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306B092"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803CA">
        <w:rPr>
          <w:rFonts w:cs="Open Sans"/>
          <w:b/>
          <w:sz w:val="28"/>
        </w:rPr>
        <w:t xml:space="preserve"> KINDERGARTEN</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246F5828" w:rsidR="007964AB" w:rsidRDefault="007964AB">
      <w:pPr>
        <w:rPr>
          <w:rFonts w:cs="Open Sans"/>
          <w:b/>
          <w:sz w:val="20"/>
          <w:szCs w:val="20"/>
        </w:rPr>
      </w:pPr>
    </w:p>
    <w:p w14:paraId="3C3B2841" w14:textId="34C75456" w:rsidR="00F5694C" w:rsidRPr="00A81937" w:rsidRDefault="00F803CA" w:rsidP="00F5694C">
      <w:pPr>
        <w:pStyle w:val="NoSpacing"/>
        <w:rPr>
          <w:rFonts w:cs="Open Sans"/>
          <w:b/>
        </w:rPr>
      </w:pPr>
      <w:r>
        <w:rPr>
          <w:rFonts w:cs="Open Sans"/>
          <w:b/>
        </w:rPr>
        <w:t>KINDERGARTEN</w:t>
      </w:r>
      <w:r w:rsidR="00FF5277" w:rsidRPr="00A81937">
        <w:rPr>
          <w:rFonts w:cs="Open Sans"/>
          <w:b/>
        </w:rPr>
        <w:t xml:space="preserve"> </w:t>
      </w:r>
      <w:r w:rsidR="00F5694C" w:rsidRPr="00A81937">
        <w:rPr>
          <w:rFonts w:cs="Open Sans"/>
          <w:b/>
        </w:rPr>
        <w:t>SOCIAL STUDIES</w:t>
      </w:r>
    </w:p>
    <w:p w14:paraId="5515A0E8" w14:textId="33161763" w:rsidR="00F5694C" w:rsidRPr="00A81937" w:rsidRDefault="00F803CA" w:rsidP="00F5694C">
      <w:pPr>
        <w:pStyle w:val="NoSpacing"/>
      </w:pPr>
      <w:r w:rsidRPr="00F803CA">
        <w:rPr>
          <w:rFonts w:cs="Open Sans"/>
          <w:b/>
        </w:rPr>
        <w:t>The World Around Us</w:t>
      </w:r>
      <w:r w:rsidR="002847AF" w:rsidRPr="00A81937">
        <w:br/>
      </w:r>
    </w:p>
    <w:p w14:paraId="2EB7C5F9" w14:textId="35DAA32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F803CA" w:rsidRPr="00F803CA">
        <w:rPr>
          <w:sz w:val="20"/>
          <w:szCs w:val="20"/>
        </w:rPr>
        <w:t>Kindergarten students will build upon experiences with their families, schools, and communities as an introduction to social studies. Five disciplines of social studies will be addressed: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781CB57E" w14:textId="3DCDD1C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4DE816B5" w14:textId="77777777" w:rsidR="00E67E9F" w:rsidRDefault="00E67E9F"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1536"/>
        <w:gridCol w:w="1857"/>
        <w:gridCol w:w="1889"/>
        <w:gridCol w:w="1350"/>
        <w:gridCol w:w="468"/>
        <w:gridCol w:w="573"/>
        <w:gridCol w:w="495"/>
        <w:gridCol w:w="73"/>
        <w:gridCol w:w="501"/>
        <w:gridCol w:w="519"/>
        <w:gridCol w:w="4172"/>
      </w:tblGrid>
      <w:tr w:rsidR="007B491C" w:rsidRPr="00E86DC6" w14:paraId="253A5985" w14:textId="77777777" w:rsidTr="00276BD3">
        <w:trPr>
          <w:cantSplit/>
          <w:trHeight w:val="1025"/>
          <w:jc w:val="center"/>
        </w:trPr>
        <w:tc>
          <w:tcPr>
            <w:tcW w:w="4998"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3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276BD3" w:rsidRPr="00E86DC6" w14:paraId="3C9E831D" w14:textId="77777777" w:rsidTr="00276BD3">
        <w:trPr>
          <w:cantSplit/>
          <w:trHeight w:val="1080"/>
          <w:jc w:val="center"/>
        </w:trPr>
        <w:tc>
          <w:tcPr>
            <w:tcW w:w="363" w:type="pct"/>
            <w:vAlign w:val="center"/>
          </w:tcPr>
          <w:p w14:paraId="35B1E7D9" w14:textId="2166DBB5" w:rsidR="00A81937" w:rsidRPr="00745656" w:rsidRDefault="00E67E9F" w:rsidP="00270925">
            <w:pPr>
              <w:autoSpaceDE w:val="0"/>
              <w:autoSpaceDN w:val="0"/>
              <w:adjustRightInd w:val="0"/>
              <w:ind w:left="-30" w:right="-46"/>
              <w:jc w:val="center"/>
              <w:rPr>
                <w:rFonts w:cs="Open Sans"/>
                <w:sz w:val="20"/>
                <w:szCs w:val="20"/>
              </w:rPr>
            </w:pPr>
            <w:r>
              <w:rPr>
                <w:rFonts w:cs="Open Sans"/>
                <w:sz w:val="20"/>
                <w:szCs w:val="20"/>
              </w:rPr>
              <w:t>K.01</w:t>
            </w:r>
          </w:p>
        </w:tc>
        <w:tc>
          <w:tcPr>
            <w:tcW w:w="2820" w:type="pct"/>
            <w:gridSpan w:val="7"/>
            <w:tcBorders>
              <w:right w:val="single" w:sz="12" w:space="0" w:color="auto"/>
            </w:tcBorders>
            <w:vAlign w:val="center"/>
          </w:tcPr>
          <w:p w14:paraId="02729C3A" w14:textId="02103A0A"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Describe familiar people, places, things, and events within a student’s home, school, and community.</w:t>
            </w:r>
          </w:p>
        </w:tc>
        <w:tc>
          <w:tcPr>
            <w:tcW w:w="198" w:type="pct"/>
            <w:gridSpan w:val="2"/>
            <w:tcBorders>
              <w:left w:val="single" w:sz="12" w:space="0" w:color="auto"/>
            </w:tcBorders>
          </w:tcPr>
          <w:p w14:paraId="01DFFCC5" w14:textId="2DB2ECAF" w:rsidR="00A81937" w:rsidRPr="00E86DC6" w:rsidRDefault="000B4408" w:rsidP="00D12BB7">
            <w:pPr>
              <w:jc w:val="center"/>
              <w:rPr>
                <w:rFonts w:cs="Open Sans"/>
                <w:sz w:val="20"/>
                <w:szCs w:val="20"/>
              </w:rPr>
            </w:pPr>
            <w:r>
              <w:rPr>
                <w:rFonts w:cs="Open Sans"/>
                <w:sz w:val="20"/>
                <w:szCs w:val="20"/>
              </w:rPr>
              <w:t>X</w:t>
            </w:r>
          </w:p>
        </w:tc>
        <w:tc>
          <w:tcPr>
            <w:tcW w:w="179" w:type="pct"/>
          </w:tcPr>
          <w:p w14:paraId="08F0BEAE" w14:textId="558CB627" w:rsidR="00A81937" w:rsidRPr="00E86DC6" w:rsidRDefault="00A81937" w:rsidP="00D12BB7">
            <w:pPr>
              <w:jc w:val="center"/>
              <w:rPr>
                <w:rFonts w:cs="Open Sans"/>
                <w:sz w:val="20"/>
                <w:szCs w:val="20"/>
              </w:rPr>
            </w:pPr>
          </w:p>
        </w:tc>
        <w:tc>
          <w:tcPr>
            <w:tcW w:w="1438" w:type="pct"/>
          </w:tcPr>
          <w:p w14:paraId="16CFCAA9" w14:textId="4402B79D" w:rsidR="00A81937" w:rsidRPr="00E86DC6" w:rsidRDefault="00A81937" w:rsidP="007B491C">
            <w:pPr>
              <w:rPr>
                <w:rFonts w:cs="Open Sans"/>
                <w:sz w:val="20"/>
                <w:szCs w:val="20"/>
              </w:rPr>
            </w:pPr>
          </w:p>
        </w:tc>
      </w:tr>
      <w:tr w:rsidR="00276BD3" w:rsidRPr="00E86DC6" w14:paraId="39495FEF" w14:textId="77777777" w:rsidTr="00276BD3">
        <w:trPr>
          <w:cantSplit/>
          <w:trHeight w:val="1080"/>
          <w:jc w:val="center"/>
        </w:trPr>
        <w:tc>
          <w:tcPr>
            <w:tcW w:w="363" w:type="pct"/>
            <w:vAlign w:val="center"/>
          </w:tcPr>
          <w:p w14:paraId="6C797EA1" w14:textId="02076A8D"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K.02</w:t>
            </w:r>
          </w:p>
        </w:tc>
        <w:tc>
          <w:tcPr>
            <w:tcW w:w="2820" w:type="pct"/>
            <w:gridSpan w:val="7"/>
            <w:tcBorders>
              <w:right w:val="single" w:sz="12" w:space="0" w:color="auto"/>
            </w:tcBorders>
            <w:vAlign w:val="center"/>
          </w:tcPr>
          <w:p w14:paraId="5A522019" w14:textId="1B9D2EE5" w:rsidR="000A5175" w:rsidRPr="00242228" w:rsidRDefault="00E67E9F" w:rsidP="000A5175">
            <w:pPr>
              <w:autoSpaceDE w:val="0"/>
              <w:autoSpaceDN w:val="0"/>
              <w:adjustRightInd w:val="0"/>
              <w:ind w:left="-39" w:right="-54"/>
              <w:rPr>
                <w:rFonts w:cs="Open Sans"/>
                <w:color w:val="000000"/>
                <w:sz w:val="20"/>
                <w:szCs w:val="20"/>
              </w:rPr>
            </w:pPr>
            <w:r w:rsidRPr="00E67E9F">
              <w:rPr>
                <w:rFonts w:cs="Open Sans"/>
                <w:color w:val="000000"/>
                <w:sz w:val="20"/>
                <w:szCs w:val="20"/>
              </w:rPr>
              <w:t>Compare and contrast family traditions and customs, including: food, clothing, homes, and games.</w:t>
            </w:r>
          </w:p>
        </w:tc>
        <w:tc>
          <w:tcPr>
            <w:tcW w:w="198" w:type="pct"/>
            <w:gridSpan w:val="2"/>
            <w:tcBorders>
              <w:left w:val="single" w:sz="12" w:space="0" w:color="auto"/>
            </w:tcBorders>
          </w:tcPr>
          <w:p w14:paraId="1BA641B1" w14:textId="442EC7B2" w:rsidR="00A81937" w:rsidRPr="00E86DC6" w:rsidRDefault="000B4408" w:rsidP="00D12BB7">
            <w:pPr>
              <w:jc w:val="center"/>
              <w:rPr>
                <w:rFonts w:cs="Open Sans"/>
                <w:sz w:val="20"/>
                <w:szCs w:val="20"/>
              </w:rPr>
            </w:pPr>
            <w:r>
              <w:rPr>
                <w:rFonts w:cs="Open Sans"/>
                <w:sz w:val="20"/>
                <w:szCs w:val="20"/>
              </w:rPr>
              <w:t>X</w:t>
            </w:r>
          </w:p>
        </w:tc>
        <w:tc>
          <w:tcPr>
            <w:tcW w:w="179" w:type="pct"/>
          </w:tcPr>
          <w:p w14:paraId="5432D846" w14:textId="77777777" w:rsidR="00A81937" w:rsidRPr="00E86DC6" w:rsidRDefault="00A81937" w:rsidP="00D12BB7">
            <w:pPr>
              <w:jc w:val="center"/>
              <w:rPr>
                <w:rFonts w:cs="Open Sans"/>
                <w:sz w:val="20"/>
                <w:szCs w:val="20"/>
              </w:rPr>
            </w:pPr>
          </w:p>
        </w:tc>
        <w:tc>
          <w:tcPr>
            <w:tcW w:w="1438" w:type="pct"/>
          </w:tcPr>
          <w:p w14:paraId="3D9FDF61" w14:textId="60B97A8A" w:rsidR="00A81937" w:rsidRPr="00E86DC6" w:rsidRDefault="00A81937" w:rsidP="007B491C">
            <w:pPr>
              <w:rPr>
                <w:rFonts w:cs="Open Sans"/>
                <w:sz w:val="20"/>
                <w:szCs w:val="20"/>
              </w:rPr>
            </w:pPr>
          </w:p>
        </w:tc>
      </w:tr>
      <w:tr w:rsidR="00276BD3" w:rsidRPr="00E86DC6" w14:paraId="163D0FD1"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276BD3">
        <w:trPr>
          <w:cantSplit/>
          <w:trHeight w:val="1080"/>
          <w:jc w:val="center"/>
        </w:trPr>
        <w:tc>
          <w:tcPr>
            <w:tcW w:w="363" w:type="pct"/>
            <w:vAlign w:val="center"/>
          </w:tcPr>
          <w:p w14:paraId="1E25D9B5" w14:textId="4DF4E10E"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K.03</w:t>
            </w:r>
          </w:p>
        </w:tc>
        <w:tc>
          <w:tcPr>
            <w:tcW w:w="2820" w:type="pct"/>
            <w:gridSpan w:val="7"/>
            <w:tcBorders>
              <w:right w:val="single" w:sz="12" w:space="0" w:color="auto"/>
            </w:tcBorders>
            <w:vAlign w:val="center"/>
          </w:tcPr>
          <w:p w14:paraId="2D1DA65C" w14:textId="7E16E1B1" w:rsidR="001440A3" w:rsidRPr="00242228" w:rsidRDefault="00E67E9F" w:rsidP="00270925">
            <w:pPr>
              <w:autoSpaceDE w:val="0"/>
              <w:autoSpaceDN w:val="0"/>
              <w:adjustRightInd w:val="0"/>
              <w:ind w:left="-39" w:right="-54"/>
              <w:rPr>
                <w:rFonts w:cs="Open Sans"/>
                <w:sz w:val="20"/>
                <w:szCs w:val="20"/>
              </w:rPr>
            </w:pPr>
            <w:r w:rsidRPr="00E67E9F">
              <w:rPr>
                <w:rFonts w:cs="Open Sans"/>
                <w:sz w:val="20"/>
                <w:szCs w:val="20"/>
              </w:rPr>
              <w:t>Distinguish between wants and needs.</w:t>
            </w:r>
          </w:p>
        </w:tc>
        <w:tc>
          <w:tcPr>
            <w:tcW w:w="198" w:type="pct"/>
            <w:gridSpan w:val="2"/>
            <w:tcBorders>
              <w:left w:val="single" w:sz="12" w:space="0" w:color="auto"/>
            </w:tcBorders>
          </w:tcPr>
          <w:p w14:paraId="6583D456" w14:textId="55A1307F" w:rsidR="001440A3" w:rsidRPr="00E86DC6" w:rsidRDefault="00B408B0"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38" w:type="pct"/>
          </w:tcPr>
          <w:p w14:paraId="7D5CC7AE" w14:textId="7EC4DC78" w:rsidR="001440A3" w:rsidRPr="00E86DC6" w:rsidRDefault="001440A3" w:rsidP="007B491C">
            <w:pPr>
              <w:rPr>
                <w:rFonts w:cs="Open Sans"/>
                <w:sz w:val="20"/>
                <w:szCs w:val="20"/>
              </w:rPr>
            </w:pPr>
          </w:p>
        </w:tc>
      </w:tr>
      <w:tr w:rsidR="00276BD3" w:rsidRPr="00E86DC6" w14:paraId="742E6D2A" w14:textId="77777777" w:rsidTr="00276BD3">
        <w:trPr>
          <w:cantSplit/>
          <w:trHeight w:val="1080"/>
          <w:jc w:val="center"/>
        </w:trPr>
        <w:tc>
          <w:tcPr>
            <w:tcW w:w="363" w:type="pct"/>
            <w:vAlign w:val="center"/>
          </w:tcPr>
          <w:p w14:paraId="74844C64" w14:textId="1BC215BC"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K.04</w:t>
            </w:r>
          </w:p>
        </w:tc>
        <w:tc>
          <w:tcPr>
            <w:tcW w:w="2820" w:type="pct"/>
            <w:gridSpan w:val="7"/>
            <w:tcBorders>
              <w:right w:val="single" w:sz="12" w:space="0" w:color="auto"/>
            </w:tcBorders>
            <w:vAlign w:val="center"/>
          </w:tcPr>
          <w:p w14:paraId="78CBFE6C" w14:textId="185E304C"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Identify and explain how basic human needs of food, clothing, shelter, and transportation are met.</w:t>
            </w:r>
          </w:p>
        </w:tc>
        <w:tc>
          <w:tcPr>
            <w:tcW w:w="198" w:type="pct"/>
            <w:gridSpan w:val="2"/>
            <w:tcBorders>
              <w:left w:val="single" w:sz="12" w:space="0" w:color="auto"/>
            </w:tcBorders>
          </w:tcPr>
          <w:p w14:paraId="44EC6A92" w14:textId="1FAB8024" w:rsidR="00A81937" w:rsidRPr="00E86DC6" w:rsidRDefault="006C06D6"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38"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276BD3">
        <w:trPr>
          <w:cantSplit/>
          <w:trHeight w:val="1080"/>
          <w:jc w:val="center"/>
        </w:trPr>
        <w:tc>
          <w:tcPr>
            <w:tcW w:w="363" w:type="pct"/>
            <w:vAlign w:val="center"/>
          </w:tcPr>
          <w:p w14:paraId="5D6A619D" w14:textId="7FC88F88"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K.05</w:t>
            </w:r>
          </w:p>
        </w:tc>
        <w:tc>
          <w:tcPr>
            <w:tcW w:w="2820" w:type="pct"/>
            <w:gridSpan w:val="7"/>
            <w:tcBorders>
              <w:right w:val="single" w:sz="12" w:space="0" w:color="auto"/>
            </w:tcBorders>
            <w:vAlign w:val="center"/>
          </w:tcPr>
          <w:p w14:paraId="20215C88" w14:textId="238114AA" w:rsidR="00A81937" w:rsidRPr="00E67E9F" w:rsidRDefault="00E67E9F" w:rsidP="00E67E9F">
            <w:pPr>
              <w:autoSpaceDE w:val="0"/>
              <w:autoSpaceDN w:val="0"/>
              <w:adjustRightInd w:val="0"/>
              <w:ind w:right="-54"/>
              <w:rPr>
                <w:rFonts w:cs="Open Sans"/>
                <w:sz w:val="20"/>
                <w:szCs w:val="20"/>
              </w:rPr>
            </w:pPr>
            <w:r w:rsidRPr="00E67E9F">
              <w:rPr>
                <w:rFonts w:cs="Open Sans"/>
                <w:sz w:val="20"/>
                <w:szCs w:val="20"/>
              </w:rPr>
              <w:t>Explain the benefits of saving money.</w:t>
            </w:r>
          </w:p>
        </w:tc>
        <w:tc>
          <w:tcPr>
            <w:tcW w:w="198" w:type="pct"/>
            <w:gridSpan w:val="2"/>
            <w:tcBorders>
              <w:left w:val="single" w:sz="12" w:space="0" w:color="auto"/>
              <w:bottom w:val="single" w:sz="4" w:space="0" w:color="auto"/>
            </w:tcBorders>
          </w:tcPr>
          <w:p w14:paraId="3AE784A1" w14:textId="29C859A7" w:rsidR="00A81937" w:rsidRPr="00E86DC6" w:rsidRDefault="009C7910"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38"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276BD3">
        <w:trPr>
          <w:cantSplit/>
          <w:trHeight w:val="1080"/>
          <w:jc w:val="center"/>
        </w:trPr>
        <w:tc>
          <w:tcPr>
            <w:tcW w:w="363" w:type="pct"/>
            <w:vAlign w:val="center"/>
          </w:tcPr>
          <w:p w14:paraId="17E1B545" w14:textId="4C374420"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K.06</w:t>
            </w:r>
          </w:p>
        </w:tc>
        <w:tc>
          <w:tcPr>
            <w:tcW w:w="2820" w:type="pct"/>
            <w:gridSpan w:val="7"/>
            <w:tcBorders>
              <w:right w:val="single" w:sz="12" w:space="0" w:color="auto"/>
            </w:tcBorders>
            <w:vAlign w:val="center"/>
          </w:tcPr>
          <w:p w14:paraId="4BB1E6B8" w14:textId="0906CDA8"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Recognize and describe different types of jobs, including work done in the home, school, and community.</w:t>
            </w:r>
          </w:p>
        </w:tc>
        <w:tc>
          <w:tcPr>
            <w:tcW w:w="198" w:type="pct"/>
            <w:gridSpan w:val="2"/>
            <w:tcBorders>
              <w:left w:val="single" w:sz="12" w:space="0" w:color="auto"/>
            </w:tcBorders>
          </w:tcPr>
          <w:p w14:paraId="02ED0554" w14:textId="06242E05" w:rsidR="00A81937" w:rsidRPr="00E86DC6" w:rsidRDefault="009C7910"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38" w:type="pct"/>
          </w:tcPr>
          <w:p w14:paraId="35984FC1" w14:textId="614AD789" w:rsidR="00A81937" w:rsidRPr="00E86DC6" w:rsidRDefault="00A81937" w:rsidP="0036252C">
            <w:pPr>
              <w:rPr>
                <w:rFonts w:cs="Open Sans"/>
                <w:sz w:val="20"/>
                <w:szCs w:val="20"/>
              </w:rPr>
            </w:pPr>
          </w:p>
        </w:tc>
      </w:tr>
      <w:tr w:rsidR="00276BD3" w:rsidRPr="00E86DC6" w14:paraId="1E054A27" w14:textId="77777777" w:rsidTr="00276BD3">
        <w:trPr>
          <w:cantSplit/>
          <w:trHeight w:val="1080"/>
          <w:jc w:val="center"/>
        </w:trPr>
        <w:tc>
          <w:tcPr>
            <w:tcW w:w="363" w:type="pct"/>
            <w:vAlign w:val="center"/>
          </w:tcPr>
          <w:p w14:paraId="7F28618A" w14:textId="7F3D52DE"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K.07</w:t>
            </w:r>
          </w:p>
        </w:tc>
        <w:tc>
          <w:tcPr>
            <w:tcW w:w="2820" w:type="pct"/>
            <w:gridSpan w:val="7"/>
            <w:tcBorders>
              <w:right w:val="single" w:sz="12" w:space="0" w:color="auto"/>
            </w:tcBorders>
            <w:vAlign w:val="center"/>
          </w:tcPr>
          <w:p w14:paraId="7A222381" w14:textId="501C05E8" w:rsidR="00A81937" w:rsidRPr="001440A3" w:rsidRDefault="00E67E9F" w:rsidP="001440A3">
            <w:pPr>
              <w:autoSpaceDE w:val="0"/>
              <w:autoSpaceDN w:val="0"/>
              <w:adjustRightInd w:val="0"/>
              <w:rPr>
                <w:rFonts w:cs="Open Sans"/>
                <w:sz w:val="20"/>
                <w:szCs w:val="20"/>
              </w:rPr>
            </w:pPr>
            <w:r w:rsidRPr="00E67E9F">
              <w:rPr>
                <w:rFonts w:cs="Open Sans"/>
                <w:sz w:val="20"/>
                <w:szCs w:val="20"/>
              </w:rPr>
              <w:t>Give examples of how people use money to make purchases.</w:t>
            </w:r>
          </w:p>
        </w:tc>
        <w:tc>
          <w:tcPr>
            <w:tcW w:w="198" w:type="pct"/>
            <w:gridSpan w:val="2"/>
            <w:tcBorders>
              <w:left w:val="single" w:sz="12" w:space="0" w:color="auto"/>
            </w:tcBorders>
          </w:tcPr>
          <w:p w14:paraId="0AB90E64" w14:textId="2BDE5767" w:rsidR="00A81937" w:rsidRPr="00E86DC6" w:rsidRDefault="009C7910"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38" w:type="pct"/>
          </w:tcPr>
          <w:p w14:paraId="0F432594" w14:textId="77777777" w:rsidR="00A81937" w:rsidRPr="00E86DC6" w:rsidRDefault="00A81937" w:rsidP="007B491C">
            <w:pPr>
              <w:rPr>
                <w:rFonts w:cs="Open Sans"/>
                <w:sz w:val="20"/>
                <w:szCs w:val="20"/>
              </w:rPr>
            </w:pPr>
          </w:p>
        </w:tc>
      </w:tr>
      <w:tr w:rsidR="00276BD3" w:rsidRPr="00E86DC6" w14:paraId="4EDB20B5"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276BD3" w:rsidRPr="00E86DC6" w14:paraId="55E598F1" w14:textId="77777777" w:rsidTr="00276BD3">
        <w:trPr>
          <w:cantSplit/>
          <w:trHeight w:val="1080"/>
          <w:jc w:val="center"/>
        </w:trPr>
        <w:tc>
          <w:tcPr>
            <w:tcW w:w="363" w:type="pct"/>
            <w:vAlign w:val="center"/>
          </w:tcPr>
          <w:p w14:paraId="3DC0542F" w14:textId="3453D9B5"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K.08</w:t>
            </w:r>
          </w:p>
        </w:tc>
        <w:tc>
          <w:tcPr>
            <w:tcW w:w="2820" w:type="pct"/>
            <w:gridSpan w:val="7"/>
            <w:tcBorders>
              <w:right w:val="single" w:sz="12" w:space="0" w:color="auto"/>
            </w:tcBorders>
            <w:vAlign w:val="center"/>
          </w:tcPr>
          <w:p w14:paraId="0CAEFA84" w14:textId="19C7D7C6"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Use personal directions such as: up, down, near, far, left, right, in front of, and behind.</w:t>
            </w:r>
          </w:p>
        </w:tc>
        <w:tc>
          <w:tcPr>
            <w:tcW w:w="198" w:type="pct"/>
            <w:gridSpan w:val="2"/>
            <w:tcBorders>
              <w:left w:val="single" w:sz="12" w:space="0" w:color="auto"/>
            </w:tcBorders>
          </w:tcPr>
          <w:p w14:paraId="2FCD62EF" w14:textId="0F3B8B00" w:rsidR="00A81937" w:rsidRPr="00E86DC6" w:rsidRDefault="00A8513B" w:rsidP="00D12BB7">
            <w:pPr>
              <w:jc w:val="center"/>
              <w:rPr>
                <w:rFonts w:cs="Open Sans"/>
                <w:sz w:val="20"/>
                <w:szCs w:val="20"/>
              </w:rPr>
            </w:pPr>
            <w:r>
              <w:rPr>
                <w:rFonts w:cs="Open Sans"/>
                <w:sz w:val="20"/>
                <w:szCs w:val="20"/>
              </w:rPr>
              <w:t>X</w:t>
            </w:r>
          </w:p>
        </w:tc>
        <w:tc>
          <w:tcPr>
            <w:tcW w:w="179" w:type="pct"/>
          </w:tcPr>
          <w:p w14:paraId="75594183" w14:textId="6FBBFA5D" w:rsidR="00A81937" w:rsidRPr="00E86DC6" w:rsidRDefault="00A81937" w:rsidP="00D12BB7">
            <w:pPr>
              <w:jc w:val="center"/>
              <w:rPr>
                <w:rFonts w:cs="Open Sans"/>
                <w:sz w:val="20"/>
                <w:szCs w:val="20"/>
              </w:rPr>
            </w:pPr>
          </w:p>
        </w:tc>
        <w:tc>
          <w:tcPr>
            <w:tcW w:w="1438" w:type="pct"/>
          </w:tcPr>
          <w:p w14:paraId="7C3344DC" w14:textId="7A502583" w:rsidR="00A81937" w:rsidRPr="00E86DC6" w:rsidRDefault="00A81937" w:rsidP="007B491C">
            <w:pPr>
              <w:rPr>
                <w:rFonts w:cs="Open Sans"/>
                <w:sz w:val="20"/>
                <w:szCs w:val="20"/>
              </w:rPr>
            </w:pPr>
          </w:p>
        </w:tc>
      </w:tr>
      <w:tr w:rsidR="00E67E9F" w:rsidRPr="00E86DC6" w14:paraId="0BCEF744" w14:textId="77777777" w:rsidTr="00276BD3">
        <w:trPr>
          <w:cantSplit/>
          <w:trHeight w:val="1080"/>
          <w:jc w:val="center"/>
        </w:trPr>
        <w:tc>
          <w:tcPr>
            <w:tcW w:w="4998" w:type="pct"/>
            <w:gridSpan w:val="12"/>
            <w:vAlign w:val="center"/>
          </w:tcPr>
          <w:p w14:paraId="15177607" w14:textId="77777777" w:rsidR="00E67E9F" w:rsidRPr="00696C58" w:rsidRDefault="00E67E9F" w:rsidP="00E67E9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96326AA" w14:textId="690BD72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276BD3" w:rsidRPr="00E86DC6" w14:paraId="1245943B" w14:textId="77777777" w:rsidTr="00276BD3">
        <w:trPr>
          <w:cantSplit/>
          <w:trHeight w:val="1080"/>
          <w:jc w:val="center"/>
        </w:trPr>
        <w:tc>
          <w:tcPr>
            <w:tcW w:w="363" w:type="pct"/>
            <w:vAlign w:val="center"/>
          </w:tcPr>
          <w:p w14:paraId="4DE92656" w14:textId="515794F8"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K.09</w:t>
            </w:r>
          </w:p>
        </w:tc>
        <w:tc>
          <w:tcPr>
            <w:tcW w:w="2820" w:type="pct"/>
            <w:gridSpan w:val="7"/>
            <w:tcBorders>
              <w:right w:val="single" w:sz="12" w:space="0" w:color="auto"/>
            </w:tcBorders>
            <w:vAlign w:val="center"/>
          </w:tcPr>
          <w:p w14:paraId="04709B6B" w14:textId="6790BEC5" w:rsidR="001440A3" w:rsidRPr="00745656" w:rsidRDefault="00E67E9F" w:rsidP="00270925">
            <w:pPr>
              <w:autoSpaceDE w:val="0"/>
              <w:autoSpaceDN w:val="0"/>
              <w:adjustRightInd w:val="0"/>
              <w:ind w:left="-39" w:right="-54"/>
              <w:rPr>
                <w:rFonts w:cs="Open Sans"/>
                <w:sz w:val="20"/>
                <w:szCs w:val="20"/>
              </w:rPr>
            </w:pPr>
            <w:r w:rsidRPr="00E67E9F">
              <w:rPr>
                <w:rFonts w:cs="Open Sans"/>
                <w:sz w:val="20"/>
                <w:szCs w:val="20"/>
              </w:rPr>
              <w:t>Explain what a map and globe represent.</w:t>
            </w:r>
          </w:p>
        </w:tc>
        <w:tc>
          <w:tcPr>
            <w:tcW w:w="198" w:type="pct"/>
            <w:gridSpan w:val="2"/>
            <w:tcBorders>
              <w:left w:val="single" w:sz="12" w:space="0" w:color="auto"/>
              <w:bottom w:val="single" w:sz="4" w:space="0" w:color="auto"/>
            </w:tcBorders>
          </w:tcPr>
          <w:p w14:paraId="6F071A1B" w14:textId="74555FCC" w:rsidR="001440A3" w:rsidRPr="00E86DC6" w:rsidRDefault="001E650E" w:rsidP="00D12BB7">
            <w:pPr>
              <w:jc w:val="center"/>
              <w:rPr>
                <w:rFonts w:cs="Open Sans"/>
                <w:sz w:val="20"/>
                <w:szCs w:val="20"/>
              </w:rPr>
            </w:pPr>
            <w:r>
              <w:rPr>
                <w:rFonts w:cs="Open Sans"/>
                <w:sz w:val="20"/>
                <w:szCs w:val="20"/>
              </w:rPr>
              <w:t>X</w:t>
            </w:r>
          </w:p>
        </w:tc>
        <w:tc>
          <w:tcPr>
            <w:tcW w:w="179" w:type="pct"/>
          </w:tcPr>
          <w:p w14:paraId="7E816D86" w14:textId="77777777" w:rsidR="001440A3" w:rsidRPr="00E86DC6" w:rsidRDefault="001440A3" w:rsidP="00D12BB7">
            <w:pPr>
              <w:jc w:val="center"/>
              <w:rPr>
                <w:rFonts w:cs="Open Sans"/>
                <w:sz w:val="20"/>
                <w:szCs w:val="20"/>
              </w:rPr>
            </w:pPr>
          </w:p>
        </w:tc>
        <w:tc>
          <w:tcPr>
            <w:tcW w:w="1438" w:type="pct"/>
          </w:tcPr>
          <w:p w14:paraId="4653A74A" w14:textId="77777777" w:rsidR="001440A3" w:rsidRPr="00E86DC6" w:rsidRDefault="001440A3" w:rsidP="007B491C">
            <w:pPr>
              <w:rPr>
                <w:rFonts w:cs="Open Sans"/>
                <w:sz w:val="20"/>
                <w:szCs w:val="20"/>
              </w:rPr>
            </w:pPr>
          </w:p>
        </w:tc>
      </w:tr>
      <w:tr w:rsidR="00E67E9F" w:rsidRPr="00E86DC6" w14:paraId="5A81D9C7" w14:textId="77777777" w:rsidTr="00276BD3">
        <w:trPr>
          <w:cantSplit/>
          <w:trHeight w:val="1080"/>
          <w:jc w:val="center"/>
        </w:trPr>
        <w:tc>
          <w:tcPr>
            <w:tcW w:w="363" w:type="pct"/>
            <w:vAlign w:val="center"/>
          </w:tcPr>
          <w:p w14:paraId="11E204F6" w14:textId="27FADBDE" w:rsidR="00E67E9F"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K.10</w:t>
            </w:r>
          </w:p>
        </w:tc>
        <w:tc>
          <w:tcPr>
            <w:tcW w:w="2820" w:type="pct"/>
            <w:gridSpan w:val="7"/>
            <w:tcBorders>
              <w:right w:val="single" w:sz="12" w:space="0" w:color="auto"/>
            </w:tcBorders>
            <w:vAlign w:val="center"/>
          </w:tcPr>
          <w:p w14:paraId="26E504FF" w14:textId="4342189D" w:rsidR="00E67E9F" w:rsidRPr="001440A3" w:rsidRDefault="00E67E9F" w:rsidP="00270925">
            <w:pPr>
              <w:autoSpaceDE w:val="0"/>
              <w:autoSpaceDN w:val="0"/>
              <w:adjustRightInd w:val="0"/>
              <w:ind w:left="-39" w:right="-54"/>
              <w:rPr>
                <w:rFonts w:cs="Open Sans"/>
                <w:sz w:val="20"/>
                <w:szCs w:val="20"/>
              </w:rPr>
            </w:pPr>
            <w:r w:rsidRPr="00E67E9F">
              <w:rPr>
                <w:rFonts w:cs="Open Sans"/>
                <w:sz w:val="20"/>
                <w:szCs w:val="20"/>
              </w:rPr>
              <w:t>Recall the student’s and/or school’s street address, city/town, and state.</w:t>
            </w:r>
          </w:p>
        </w:tc>
        <w:tc>
          <w:tcPr>
            <w:tcW w:w="198" w:type="pct"/>
            <w:gridSpan w:val="2"/>
            <w:tcBorders>
              <w:left w:val="single" w:sz="12" w:space="0" w:color="auto"/>
              <w:bottom w:val="single" w:sz="4" w:space="0" w:color="auto"/>
            </w:tcBorders>
          </w:tcPr>
          <w:p w14:paraId="3AFD63E2" w14:textId="0A490DBF" w:rsidR="00E67E9F" w:rsidRPr="00E86DC6" w:rsidRDefault="001E650E" w:rsidP="00D12BB7">
            <w:pPr>
              <w:jc w:val="center"/>
              <w:rPr>
                <w:rFonts w:cs="Open Sans"/>
                <w:sz w:val="20"/>
                <w:szCs w:val="20"/>
              </w:rPr>
            </w:pPr>
            <w:r>
              <w:rPr>
                <w:rFonts w:cs="Open Sans"/>
                <w:sz w:val="20"/>
                <w:szCs w:val="20"/>
              </w:rPr>
              <w:t>X</w:t>
            </w:r>
          </w:p>
        </w:tc>
        <w:tc>
          <w:tcPr>
            <w:tcW w:w="179" w:type="pct"/>
          </w:tcPr>
          <w:p w14:paraId="25EDA640" w14:textId="77777777" w:rsidR="00E67E9F" w:rsidRPr="00E86DC6" w:rsidRDefault="00E67E9F" w:rsidP="00D12BB7">
            <w:pPr>
              <w:jc w:val="center"/>
              <w:rPr>
                <w:rFonts w:cs="Open Sans"/>
                <w:sz w:val="20"/>
                <w:szCs w:val="20"/>
              </w:rPr>
            </w:pPr>
          </w:p>
        </w:tc>
        <w:tc>
          <w:tcPr>
            <w:tcW w:w="1438" w:type="pct"/>
          </w:tcPr>
          <w:p w14:paraId="290FB43A" w14:textId="77777777" w:rsidR="00E67E9F" w:rsidRPr="00E86DC6" w:rsidRDefault="00E67E9F" w:rsidP="007B491C">
            <w:pPr>
              <w:rPr>
                <w:rFonts w:cs="Open Sans"/>
                <w:sz w:val="20"/>
                <w:szCs w:val="20"/>
              </w:rPr>
            </w:pPr>
          </w:p>
        </w:tc>
      </w:tr>
      <w:tr w:rsidR="00270925" w:rsidRPr="00E86DC6" w14:paraId="56BD317C"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E293930" w14:textId="7C841919" w:rsidR="007B491C" w:rsidRPr="00E86DC6" w:rsidRDefault="00E67E9F" w:rsidP="007B491C">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36160B60" w14:textId="77777777" w:rsidTr="00276BD3">
        <w:trPr>
          <w:cantSplit/>
          <w:jc w:val="center"/>
        </w:trPr>
        <w:tc>
          <w:tcPr>
            <w:tcW w:w="363"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43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276BD3" w:rsidRPr="00E86DC6" w14:paraId="7C2918A8" w14:textId="77777777" w:rsidTr="00276BD3">
        <w:trPr>
          <w:cantSplit/>
          <w:trHeight w:val="1080"/>
          <w:jc w:val="center"/>
        </w:trPr>
        <w:tc>
          <w:tcPr>
            <w:tcW w:w="363" w:type="pct"/>
            <w:vAlign w:val="center"/>
          </w:tcPr>
          <w:p w14:paraId="6977B14E" w14:textId="4AF67212" w:rsidR="00A81937" w:rsidRPr="00745656" w:rsidRDefault="00E67E9F" w:rsidP="00270925">
            <w:pPr>
              <w:ind w:left="-120" w:right="-46"/>
              <w:jc w:val="center"/>
              <w:rPr>
                <w:rFonts w:cs="Open Sans"/>
                <w:color w:val="000000"/>
                <w:sz w:val="20"/>
                <w:szCs w:val="20"/>
              </w:rPr>
            </w:pPr>
            <w:r>
              <w:rPr>
                <w:rFonts w:cs="Open Sans"/>
                <w:color w:val="000000"/>
                <w:sz w:val="20"/>
                <w:szCs w:val="20"/>
              </w:rPr>
              <w:t>K.11</w:t>
            </w:r>
          </w:p>
        </w:tc>
        <w:tc>
          <w:tcPr>
            <w:tcW w:w="2820" w:type="pct"/>
            <w:gridSpan w:val="7"/>
            <w:tcBorders>
              <w:right w:val="single" w:sz="12" w:space="0" w:color="auto"/>
            </w:tcBorders>
            <w:vAlign w:val="center"/>
          </w:tcPr>
          <w:p w14:paraId="67C32B72" w14:textId="02AD173A" w:rsidR="00A81937" w:rsidRPr="00745656" w:rsidRDefault="00E67E9F" w:rsidP="00270925">
            <w:pPr>
              <w:ind w:left="-39"/>
              <w:rPr>
                <w:rFonts w:cs="Open Sans"/>
                <w:color w:val="000000"/>
                <w:sz w:val="20"/>
                <w:szCs w:val="20"/>
              </w:rPr>
            </w:pPr>
            <w:r w:rsidRPr="00E67E9F">
              <w:rPr>
                <w:rFonts w:cs="Open Sans"/>
                <w:color w:val="000000"/>
                <w:sz w:val="20"/>
                <w:szCs w:val="20"/>
              </w:rPr>
              <w:t>Give examples of the following concepts: authority, fairness, responsibility, and rules.</w:t>
            </w:r>
          </w:p>
        </w:tc>
        <w:tc>
          <w:tcPr>
            <w:tcW w:w="198" w:type="pct"/>
            <w:gridSpan w:val="2"/>
            <w:tcBorders>
              <w:left w:val="single" w:sz="12" w:space="0" w:color="auto"/>
            </w:tcBorders>
          </w:tcPr>
          <w:p w14:paraId="45669359" w14:textId="1980B1A8" w:rsidR="00A81937" w:rsidRPr="00E86DC6" w:rsidRDefault="00A8513B" w:rsidP="00D12BB7">
            <w:pPr>
              <w:jc w:val="center"/>
              <w:rPr>
                <w:rFonts w:cs="Open Sans"/>
                <w:sz w:val="20"/>
                <w:szCs w:val="20"/>
              </w:rPr>
            </w:pPr>
            <w:r>
              <w:rPr>
                <w:rFonts w:cs="Open Sans"/>
                <w:sz w:val="20"/>
                <w:szCs w:val="20"/>
              </w:rPr>
              <w:t>X</w:t>
            </w:r>
          </w:p>
        </w:tc>
        <w:tc>
          <w:tcPr>
            <w:tcW w:w="179" w:type="pct"/>
          </w:tcPr>
          <w:p w14:paraId="0B2F9C7F" w14:textId="2FF4593A" w:rsidR="00A81937" w:rsidRPr="00E86DC6" w:rsidRDefault="00A81937" w:rsidP="00D12BB7">
            <w:pPr>
              <w:jc w:val="center"/>
              <w:rPr>
                <w:rFonts w:cs="Open Sans"/>
                <w:sz w:val="20"/>
                <w:szCs w:val="20"/>
              </w:rPr>
            </w:pPr>
          </w:p>
        </w:tc>
        <w:tc>
          <w:tcPr>
            <w:tcW w:w="1438" w:type="pct"/>
          </w:tcPr>
          <w:p w14:paraId="3C935B7A" w14:textId="00273A19" w:rsidR="00A81937" w:rsidRPr="00E86DC6" w:rsidRDefault="00A81937" w:rsidP="007B491C">
            <w:pPr>
              <w:rPr>
                <w:rFonts w:cs="Open Sans"/>
                <w:sz w:val="20"/>
                <w:szCs w:val="20"/>
              </w:rPr>
            </w:pPr>
          </w:p>
        </w:tc>
      </w:tr>
      <w:tr w:rsidR="00276BD3" w:rsidRPr="00E86DC6" w14:paraId="68D245BE" w14:textId="77777777" w:rsidTr="00276BD3">
        <w:trPr>
          <w:cantSplit/>
          <w:trHeight w:val="1080"/>
          <w:jc w:val="center"/>
        </w:trPr>
        <w:tc>
          <w:tcPr>
            <w:tcW w:w="363" w:type="pct"/>
            <w:vAlign w:val="center"/>
          </w:tcPr>
          <w:p w14:paraId="4398EA47" w14:textId="6B830A15" w:rsidR="00A81937" w:rsidRPr="00B93439" w:rsidRDefault="00E67E9F" w:rsidP="00270925">
            <w:pPr>
              <w:ind w:left="-120" w:right="-46"/>
              <w:jc w:val="center"/>
              <w:rPr>
                <w:rFonts w:cs="Open Sans"/>
                <w:sz w:val="20"/>
                <w:szCs w:val="20"/>
              </w:rPr>
            </w:pPr>
            <w:r>
              <w:rPr>
                <w:rFonts w:cs="Open Sans"/>
                <w:sz w:val="20"/>
                <w:szCs w:val="20"/>
              </w:rPr>
              <w:t>K.12</w:t>
            </w:r>
          </w:p>
        </w:tc>
        <w:tc>
          <w:tcPr>
            <w:tcW w:w="2820" w:type="pct"/>
            <w:gridSpan w:val="7"/>
            <w:tcBorders>
              <w:right w:val="single" w:sz="12" w:space="0" w:color="auto"/>
            </w:tcBorders>
            <w:vAlign w:val="center"/>
          </w:tcPr>
          <w:p w14:paraId="7CD3BE1B" w14:textId="31F754B1"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Identify the following state and national symbols: American flag, Tennessee flag, and the words of the Pledge of Allegiance.</w:t>
            </w:r>
          </w:p>
        </w:tc>
        <w:tc>
          <w:tcPr>
            <w:tcW w:w="198" w:type="pct"/>
            <w:gridSpan w:val="2"/>
            <w:tcBorders>
              <w:left w:val="single" w:sz="12" w:space="0" w:color="auto"/>
            </w:tcBorders>
          </w:tcPr>
          <w:p w14:paraId="62311741" w14:textId="58877215" w:rsidR="00A81937" w:rsidRPr="00E86DC6" w:rsidRDefault="000F1C85" w:rsidP="00D12BB7">
            <w:pPr>
              <w:jc w:val="center"/>
              <w:rPr>
                <w:rFonts w:cs="Open Sans"/>
                <w:sz w:val="20"/>
                <w:szCs w:val="20"/>
              </w:rPr>
            </w:pPr>
            <w:r>
              <w:rPr>
                <w:rFonts w:cs="Open Sans"/>
                <w:sz w:val="20"/>
                <w:szCs w:val="20"/>
              </w:rPr>
              <w:t>X</w:t>
            </w:r>
          </w:p>
        </w:tc>
        <w:tc>
          <w:tcPr>
            <w:tcW w:w="179" w:type="pct"/>
          </w:tcPr>
          <w:p w14:paraId="105605C9" w14:textId="77777777" w:rsidR="00A81937" w:rsidRPr="00E86DC6" w:rsidRDefault="00A81937" w:rsidP="00D12BB7">
            <w:pPr>
              <w:jc w:val="center"/>
              <w:rPr>
                <w:rFonts w:cs="Open Sans"/>
                <w:sz w:val="20"/>
                <w:szCs w:val="20"/>
              </w:rPr>
            </w:pPr>
          </w:p>
        </w:tc>
        <w:tc>
          <w:tcPr>
            <w:tcW w:w="1438" w:type="pct"/>
          </w:tcPr>
          <w:p w14:paraId="4F28BC72" w14:textId="77777777" w:rsidR="0084240D" w:rsidRPr="00E86DC6" w:rsidRDefault="0084240D" w:rsidP="00A8513B">
            <w:pPr>
              <w:rPr>
                <w:rFonts w:cs="Open Sans"/>
                <w:sz w:val="20"/>
                <w:szCs w:val="20"/>
              </w:rPr>
            </w:pPr>
          </w:p>
        </w:tc>
      </w:tr>
      <w:tr w:rsidR="00276BD3" w:rsidRPr="00E86DC6" w14:paraId="4413515F" w14:textId="77777777" w:rsidTr="00276BD3">
        <w:trPr>
          <w:cantSplit/>
          <w:trHeight w:val="1080"/>
          <w:jc w:val="center"/>
        </w:trPr>
        <w:tc>
          <w:tcPr>
            <w:tcW w:w="363" w:type="pct"/>
            <w:vAlign w:val="center"/>
          </w:tcPr>
          <w:p w14:paraId="5B0059AA" w14:textId="5A2C4BB3" w:rsidR="00A81937" w:rsidRPr="00B93439" w:rsidRDefault="00E67E9F" w:rsidP="00270925">
            <w:pPr>
              <w:ind w:left="-120" w:right="-46"/>
              <w:jc w:val="center"/>
              <w:rPr>
                <w:rFonts w:cs="Open Sans"/>
                <w:color w:val="000000"/>
                <w:sz w:val="20"/>
                <w:szCs w:val="20"/>
              </w:rPr>
            </w:pPr>
            <w:r>
              <w:rPr>
                <w:rFonts w:cs="Open Sans"/>
                <w:color w:val="000000"/>
                <w:sz w:val="20"/>
                <w:szCs w:val="20"/>
              </w:rPr>
              <w:t>K.13</w:t>
            </w:r>
          </w:p>
        </w:tc>
        <w:tc>
          <w:tcPr>
            <w:tcW w:w="2820" w:type="pct"/>
            <w:gridSpan w:val="7"/>
            <w:tcBorders>
              <w:right w:val="single" w:sz="12" w:space="0" w:color="auto"/>
            </w:tcBorders>
            <w:vAlign w:val="center"/>
          </w:tcPr>
          <w:p w14:paraId="4902DD2D" w14:textId="07703C6F"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Recognize and name the current President of the U.S.</w:t>
            </w:r>
          </w:p>
        </w:tc>
        <w:tc>
          <w:tcPr>
            <w:tcW w:w="198" w:type="pct"/>
            <w:gridSpan w:val="2"/>
            <w:tcBorders>
              <w:left w:val="single" w:sz="12" w:space="0" w:color="auto"/>
            </w:tcBorders>
          </w:tcPr>
          <w:p w14:paraId="0DEBECF4" w14:textId="5F307215" w:rsidR="00A81937" w:rsidRPr="00B93439" w:rsidRDefault="000F1C85" w:rsidP="00D12BB7">
            <w:pPr>
              <w:jc w:val="center"/>
              <w:rPr>
                <w:rFonts w:cs="Open Sans"/>
                <w:sz w:val="20"/>
                <w:szCs w:val="20"/>
              </w:rPr>
            </w:pPr>
            <w:r>
              <w:rPr>
                <w:rFonts w:cs="Open Sans"/>
                <w:sz w:val="20"/>
                <w:szCs w:val="20"/>
              </w:rPr>
              <w:t>X</w:t>
            </w:r>
          </w:p>
        </w:tc>
        <w:tc>
          <w:tcPr>
            <w:tcW w:w="179" w:type="pct"/>
          </w:tcPr>
          <w:p w14:paraId="2EEE0BCE" w14:textId="77777777" w:rsidR="00A81937" w:rsidRPr="00B93439" w:rsidRDefault="00A81937" w:rsidP="00D12BB7">
            <w:pPr>
              <w:jc w:val="center"/>
              <w:rPr>
                <w:rFonts w:cs="Open Sans"/>
                <w:sz w:val="20"/>
                <w:szCs w:val="20"/>
              </w:rPr>
            </w:pPr>
          </w:p>
        </w:tc>
        <w:tc>
          <w:tcPr>
            <w:tcW w:w="1438" w:type="pct"/>
          </w:tcPr>
          <w:p w14:paraId="7D47BC64" w14:textId="77777777" w:rsidR="00A81937" w:rsidRPr="00B93439" w:rsidRDefault="00A81937" w:rsidP="007B491C">
            <w:pPr>
              <w:rPr>
                <w:rFonts w:cs="Open Sans"/>
                <w:sz w:val="20"/>
                <w:szCs w:val="20"/>
              </w:rPr>
            </w:pPr>
          </w:p>
        </w:tc>
      </w:tr>
      <w:tr w:rsidR="00276BD3" w:rsidRPr="00E86DC6" w14:paraId="296ADBA1" w14:textId="77777777" w:rsidTr="00276BD3">
        <w:trPr>
          <w:cantSplit/>
          <w:trHeight w:val="1080"/>
          <w:jc w:val="center"/>
        </w:trPr>
        <w:tc>
          <w:tcPr>
            <w:tcW w:w="363" w:type="pct"/>
            <w:vAlign w:val="center"/>
          </w:tcPr>
          <w:p w14:paraId="1D59A4A3" w14:textId="419418B1" w:rsidR="00A81937" w:rsidRPr="00B93439" w:rsidRDefault="00E67E9F" w:rsidP="00270925">
            <w:pPr>
              <w:ind w:left="-120" w:right="-46"/>
              <w:jc w:val="center"/>
              <w:rPr>
                <w:rFonts w:cs="Open Sans"/>
                <w:color w:val="000000"/>
                <w:sz w:val="20"/>
                <w:szCs w:val="20"/>
              </w:rPr>
            </w:pPr>
            <w:r>
              <w:rPr>
                <w:rFonts w:cs="Open Sans"/>
                <w:color w:val="000000"/>
                <w:sz w:val="20"/>
                <w:szCs w:val="20"/>
              </w:rPr>
              <w:t>K.14</w:t>
            </w:r>
          </w:p>
        </w:tc>
        <w:tc>
          <w:tcPr>
            <w:tcW w:w="2820" w:type="pct"/>
            <w:gridSpan w:val="7"/>
            <w:tcBorders>
              <w:right w:val="single" w:sz="12" w:space="0" w:color="auto"/>
            </w:tcBorders>
            <w:vAlign w:val="center"/>
          </w:tcPr>
          <w:p w14:paraId="107AB4BC" w14:textId="041AC77D"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Explain that the President is the leader of the U.S.</w:t>
            </w:r>
          </w:p>
        </w:tc>
        <w:tc>
          <w:tcPr>
            <w:tcW w:w="198" w:type="pct"/>
            <w:gridSpan w:val="2"/>
            <w:tcBorders>
              <w:left w:val="single" w:sz="12" w:space="0" w:color="auto"/>
            </w:tcBorders>
          </w:tcPr>
          <w:p w14:paraId="4E7442B9" w14:textId="58CB52B5" w:rsidR="00A81937" w:rsidRPr="00B93439" w:rsidRDefault="0036252C" w:rsidP="00D12BB7">
            <w:pPr>
              <w:jc w:val="center"/>
              <w:rPr>
                <w:rFonts w:cs="Open Sans"/>
                <w:sz w:val="20"/>
                <w:szCs w:val="20"/>
              </w:rPr>
            </w:pPr>
            <w:r>
              <w:rPr>
                <w:rFonts w:cs="Open Sans"/>
                <w:sz w:val="20"/>
                <w:szCs w:val="20"/>
              </w:rPr>
              <w:t>X</w:t>
            </w:r>
          </w:p>
        </w:tc>
        <w:tc>
          <w:tcPr>
            <w:tcW w:w="179" w:type="pct"/>
          </w:tcPr>
          <w:p w14:paraId="5D309669" w14:textId="77777777" w:rsidR="00A81937" w:rsidRPr="00B93439" w:rsidRDefault="00A81937" w:rsidP="00D12BB7">
            <w:pPr>
              <w:jc w:val="center"/>
              <w:rPr>
                <w:rFonts w:cs="Open Sans"/>
                <w:sz w:val="20"/>
                <w:szCs w:val="20"/>
              </w:rPr>
            </w:pPr>
          </w:p>
        </w:tc>
        <w:tc>
          <w:tcPr>
            <w:tcW w:w="1438" w:type="pct"/>
          </w:tcPr>
          <w:p w14:paraId="2C0726DE" w14:textId="77777777" w:rsidR="00A81937" w:rsidRPr="00B93439" w:rsidRDefault="00A81937" w:rsidP="007B491C">
            <w:pPr>
              <w:rPr>
                <w:rFonts w:cs="Open Sans"/>
                <w:sz w:val="20"/>
                <w:szCs w:val="20"/>
              </w:rPr>
            </w:pPr>
          </w:p>
        </w:tc>
      </w:tr>
      <w:tr w:rsidR="00276BD3" w:rsidRPr="00E86DC6" w14:paraId="0EEDF727" w14:textId="77777777" w:rsidTr="00276BD3">
        <w:trPr>
          <w:cantSplit/>
          <w:trHeight w:val="1080"/>
          <w:jc w:val="center"/>
        </w:trPr>
        <w:tc>
          <w:tcPr>
            <w:tcW w:w="363" w:type="pct"/>
            <w:vAlign w:val="center"/>
          </w:tcPr>
          <w:p w14:paraId="3DA82CD0" w14:textId="78D6E673" w:rsidR="00A81937" w:rsidRPr="00B93439" w:rsidRDefault="00E67E9F" w:rsidP="00270925">
            <w:pPr>
              <w:ind w:left="-120" w:right="-46"/>
              <w:jc w:val="center"/>
              <w:rPr>
                <w:rFonts w:cs="Open Sans"/>
                <w:color w:val="000000"/>
                <w:sz w:val="20"/>
                <w:szCs w:val="20"/>
              </w:rPr>
            </w:pPr>
            <w:r>
              <w:rPr>
                <w:rFonts w:cs="Open Sans"/>
                <w:color w:val="000000"/>
                <w:sz w:val="20"/>
                <w:szCs w:val="20"/>
              </w:rPr>
              <w:t>K.15</w:t>
            </w:r>
          </w:p>
        </w:tc>
        <w:tc>
          <w:tcPr>
            <w:tcW w:w="2820" w:type="pct"/>
            <w:gridSpan w:val="7"/>
            <w:tcBorders>
              <w:right w:val="single" w:sz="12" w:space="0" w:color="auto"/>
            </w:tcBorders>
            <w:vAlign w:val="center"/>
          </w:tcPr>
          <w:p w14:paraId="66F46E62" w14:textId="2DAF322A" w:rsidR="00A81937" w:rsidRPr="00B93439" w:rsidRDefault="00E67E9F" w:rsidP="00270925">
            <w:pPr>
              <w:ind w:left="-39"/>
              <w:rPr>
                <w:rFonts w:cs="Open Sans"/>
                <w:color w:val="000000"/>
                <w:sz w:val="20"/>
                <w:szCs w:val="20"/>
              </w:rPr>
            </w:pPr>
            <w:r w:rsidRPr="00E67E9F">
              <w:rPr>
                <w:rFonts w:cs="Open Sans"/>
                <w:color w:val="000000"/>
                <w:sz w:val="20"/>
                <w:szCs w:val="20"/>
              </w:rPr>
              <w:t>Describe roles of authority figures in the home, school, and community, including: caregivers, teachers, school principal, police officers, and fire/rescue workers.</w:t>
            </w:r>
          </w:p>
        </w:tc>
        <w:tc>
          <w:tcPr>
            <w:tcW w:w="198" w:type="pct"/>
            <w:gridSpan w:val="2"/>
            <w:tcBorders>
              <w:left w:val="single" w:sz="12" w:space="0" w:color="auto"/>
            </w:tcBorders>
          </w:tcPr>
          <w:p w14:paraId="4A3B9385" w14:textId="0B30D548" w:rsidR="00A81937" w:rsidRPr="00B93439" w:rsidRDefault="0036252C" w:rsidP="00D12BB7">
            <w:pPr>
              <w:jc w:val="center"/>
              <w:rPr>
                <w:rFonts w:cs="Open Sans"/>
                <w:sz w:val="20"/>
                <w:szCs w:val="20"/>
              </w:rPr>
            </w:pPr>
            <w:r>
              <w:rPr>
                <w:rFonts w:cs="Open Sans"/>
                <w:sz w:val="20"/>
                <w:szCs w:val="20"/>
              </w:rPr>
              <w:t>X</w:t>
            </w:r>
          </w:p>
        </w:tc>
        <w:tc>
          <w:tcPr>
            <w:tcW w:w="179" w:type="pct"/>
          </w:tcPr>
          <w:p w14:paraId="6A974110" w14:textId="77777777" w:rsidR="00A81937" w:rsidRPr="00B93439" w:rsidRDefault="00A81937" w:rsidP="00D12BB7">
            <w:pPr>
              <w:jc w:val="center"/>
              <w:rPr>
                <w:rFonts w:cs="Open Sans"/>
                <w:sz w:val="20"/>
                <w:szCs w:val="20"/>
              </w:rPr>
            </w:pPr>
          </w:p>
        </w:tc>
        <w:tc>
          <w:tcPr>
            <w:tcW w:w="1438" w:type="pct"/>
          </w:tcPr>
          <w:p w14:paraId="47A7E44B" w14:textId="77777777" w:rsidR="00A81937" w:rsidRPr="00B93439" w:rsidRDefault="00A81937" w:rsidP="007B491C">
            <w:pPr>
              <w:rPr>
                <w:rFonts w:cs="Open Sans"/>
                <w:sz w:val="20"/>
                <w:szCs w:val="20"/>
              </w:rPr>
            </w:pPr>
          </w:p>
        </w:tc>
      </w:tr>
      <w:tr w:rsidR="00276BD3" w:rsidRPr="00E86DC6" w14:paraId="6E16C0E6" w14:textId="77777777" w:rsidTr="00276BD3">
        <w:trPr>
          <w:cantSplit/>
          <w:trHeight w:val="1080"/>
          <w:jc w:val="center"/>
        </w:trPr>
        <w:tc>
          <w:tcPr>
            <w:tcW w:w="363" w:type="pct"/>
            <w:vAlign w:val="center"/>
          </w:tcPr>
          <w:p w14:paraId="05ED01A8" w14:textId="6753D2D2" w:rsidR="00B93439" w:rsidRPr="00B93439" w:rsidRDefault="00E67E9F" w:rsidP="00270925">
            <w:pPr>
              <w:ind w:left="-120" w:right="-46"/>
              <w:jc w:val="center"/>
              <w:rPr>
                <w:rFonts w:cs="Open Sans"/>
                <w:color w:val="000000"/>
                <w:sz w:val="20"/>
                <w:szCs w:val="20"/>
              </w:rPr>
            </w:pPr>
            <w:r>
              <w:rPr>
                <w:rFonts w:cs="Open Sans"/>
                <w:color w:val="000000"/>
                <w:sz w:val="20"/>
                <w:szCs w:val="20"/>
              </w:rPr>
              <w:t>K.16</w:t>
            </w:r>
          </w:p>
        </w:tc>
        <w:tc>
          <w:tcPr>
            <w:tcW w:w="2820" w:type="pct"/>
            <w:gridSpan w:val="7"/>
            <w:tcBorders>
              <w:right w:val="single" w:sz="12" w:space="0" w:color="auto"/>
            </w:tcBorders>
            <w:vAlign w:val="center"/>
          </w:tcPr>
          <w:p w14:paraId="706550D6" w14:textId="68AA0730" w:rsidR="00B93439" w:rsidRPr="00B93439" w:rsidRDefault="00E67E9F" w:rsidP="00270925">
            <w:pPr>
              <w:ind w:left="-39"/>
              <w:rPr>
                <w:rFonts w:cs="Open Sans"/>
                <w:color w:val="000000"/>
                <w:sz w:val="20"/>
                <w:szCs w:val="20"/>
              </w:rPr>
            </w:pPr>
            <w:r w:rsidRPr="00E67E9F">
              <w:rPr>
                <w:rFonts w:cs="Open Sans"/>
                <w:color w:val="000000"/>
                <w:sz w:val="20"/>
                <w:szCs w:val="20"/>
              </w:rPr>
              <w:t>Explain the purpose of rules and laws.</w:t>
            </w:r>
          </w:p>
        </w:tc>
        <w:tc>
          <w:tcPr>
            <w:tcW w:w="198" w:type="pct"/>
            <w:gridSpan w:val="2"/>
            <w:tcBorders>
              <w:left w:val="single" w:sz="12" w:space="0" w:color="auto"/>
            </w:tcBorders>
          </w:tcPr>
          <w:p w14:paraId="79DB1487" w14:textId="6B72D15E" w:rsidR="00B93439" w:rsidRPr="00B93439" w:rsidRDefault="0036252C" w:rsidP="00D12BB7">
            <w:pPr>
              <w:jc w:val="center"/>
              <w:rPr>
                <w:rFonts w:cs="Open Sans"/>
                <w:sz w:val="20"/>
                <w:szCs w:val="20"/>
              </w:rPr>
            </w:pPr>
            <w:r>
              <w:rPr>
                <w:rFonts w:cs="Open Sans"/>
                <w:sz w:val="20"/>
                <w:szCs w:val="20"/>
              </w:rPr>
              <w:t>X</w:t>
            </w:r>
          </w:p>
        </w:tc>
        <w:tc>
          <w:tcPr>
            <w:tcW w:w="179" w:type="pct"/>
          </w:tcPr>
          <w:p w14:paraId="64AF89BC" w14:textId="77777777" w:rsidR="00B93439" w:rsidRPr="00B93439" w:rsidRDefault="00B93439" w:rsidP="00D12BB7">
            <w:pPr>
              <w:jc w:val="center"/>
              <w:rPr>
                <w:rFonts w:cs="Open Sans"/>
                <w:sz w:val="20"/>
                <w:szCs w:val="20"/>
              </w:rPr>
            </w:pPr>
          </w:p>
        </w:tc>
        <w:tc>
          <w:tcPr>
            <w:tcW w:w="1438" w:type="pct"/>
          </w:tcPr>
          <w:p w14:paraId="3D43D387" w14:textId="77777777" w:rsidR="00B93439" w:rsidRPr="00B93439" w:rsidRDefault="00B93439" w:rsidP="007B491C">
            <w:pPr>
              <w:rPr>
                <w:rFonts w:cs="Open Sans"/>
                <w:sz w:val="20"/>
                <w:szCs w:val="20"/>
              </w:rPr>
            </w:pPr>
          </w:p>
        </w:tc>
      </w:tr>
      <w:tr w:rsidR="00276BD3" w:rsidRPr="00E86DC6" w14:paraId="191665A4"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52E05178" w14:textId="77777777" w:rsidR="001E650E" w:rsidRDefault="001E650E" w:rsidP="00E77501">
            <w:pPr>
              <w:keepNext/>
              <w:autoSpaceDE w:val="0"/>
              <w:autoSpaceDN w:val="0"/>
              <w:adjustRightInd w:val="0"/>
              <w:rPr>
                <w:rFonts w:cs="Open Sans"/>
                <w:b/>
                <w:color w:val="000000"/>
                <w:sz w:val="20"/>
                <w:szCs w:val="20"/>
              </w:rPr>
            </w:pPr>
          </w:p>
          <w:p w14:paraId="269C9C56" w14:textId="01F0A753" w:rsidR="00B93439" w:rsidRPr="00217ECE" w:rsidRDefault="00E67E9F"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61265EF7" w14:textId="77777777" w:rsidR="00B93439" w:rsidRPr="00E86DC6" w:rsidRDefault="00B93439"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8160DC3" w14:textId="77777777" w:rsidR="00B93439" w:rsidRPr="00E86DC6" w:rsidRDefault="00B93439" w:rsidP="00E77501">
            <w:pPr>
              <w:keepNext/>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211AB820" w14:textId="77777777" w:rsidR="00B93439" w:rsidRPr="00E86DC6" w:rsidRDefault="00B93439" w:rsidP="00E77501">
            <w:pPr>
              <w:keepNext/>
              <w:rPr>
                <w:rFonts w:cs="Open Sans"/>
                <w:b/>
                <w:sz w:val="20"/>
                <w:szCs w:val="20"/>
              </w:rPr>
            </w:pPr>
            <w:r w:rsidRPr="00E86DC6">
              <w:rPr>
                <w:rFonts w:cs="Open Sans"/>
                <w:b/>
                <w:sz w:val="20"/>
                <w:szCs w:val="20"/>
              </w:rPr>
              <w:t>Evidence (e.g., page numbers and/or examples of inclusion)</w:t>
            </w:r>
          </w:p>
        </w:tc>
      </w:tr>
      <w:tr w:rsidR="00E67E9F" w:rsidRPr="00E86DC6" w14:paraId="2A2C63ED" w14:textId="77777777" w:rsidTr="00276BD3">
        <w:trPr>
          <w:cantSplit/>
          <w:trHeight w:val="701"/>
          <w:jc w:val="center"/>
        </w:trPr>
        <w:tc>
          <w:tcPr>
            <w:tcW w:w="3183" w:type="pct"/>
            <w:gridSpan w:val="8"/>
            <w:tcBorders>
              <w:right w:val="single" w:sz="12" w:space="0" w:color="auto"/>
            </w:tcBorders>
            <w:shd w:val="clear" w:color="auto" w:fill="F2F2F2" w:themeFill="background1" w:themeFillShade="F2"/>
            <w:vAlign w:val="center"/>
          </w:tcPr>
          <w:p w14:paraId="02A25578" w14:textId="77777777" w:rsidR="001E650E" w:rsidRDefault="001E650E" w:rsidP="00E77501">
            <w:pPr>
              <w:autoSpaceDE w:val="0"/>
              <w:autoSpaceDN w:val="0"/>
              <w:adjustRightInd w:val="0"/>
              <w:ind w:left="-39" w:right="-54"/>
              <w:jc w:val="center"/>
              <w:rPr>
                <w:rFonts w:cs="Open Sans"/>
                <w:bCs/>
                <w:sz w:val="20"/>
                <w:szCs w:val="20"/>
              </w:rPr>
            </w:pPr>
          </w:p>
          <w:p w14:paraId="28B58D26" w14:textId="77777777" w:rsidR="00B93439" w:rsidRDefault="00B93439" w:rsidP="00E77501">
            <w:pPr>
              <w:autoSpaceDE w:val="0"/>
              <w:autoSpaceDN w:val="0"/>
              <w:adjustRightInd w:val="0"/>
              <w:ind w:left="-39" w:right="-54"/>
              <w:jc w:val="center"/>
              <w:rPr>
                <w:rFonts w:cs="Open Sans"/>
                <w:bCs/>
                <w:sz w:val="20"/>
                <w:szCs w:val="20"/>
              </w:rPr>
            </w:pPr>
            <w:r>
              <w:rPr>
                <w:rFonts w:cs="Open Sans"/>
                <w:bCs/>
                <w:sz w:val="20"/>
                <w:szCs w:val="20"/>
              </w:rPr>
              <w:t>Content Standard</w:t>
            </w:r>
          </w:p>
          <w:p w14:paraId="57F4B941" w14:textId="77777777" w:rsidR="001E650E" w:rsidRDefault="001E650E" w:rsidP="00E77501">
            <w:pPr>
              <w:autoSpaceDE w:val="0"/>
              <w:autoSpaceDN w:val="0"/>
              <w:adjustRightInd w:val="0"/>
              <w:ind w:left="-39" w:right="-54"/>
              <w:jc w:val="center"/>
              <w:rPr>
                <w:rFonts w:cs="Open Sans"/>
                <w:bCs/>
                <w:sz w:val="20"/>
                <w:szCs w:val="20"/>
              </w:rPr>
            </w:pPr>
          </w:p>
          <w:p w14:paraId="0B45F908" w14:textId="77777777" w:rsidR="001E650E" w:rsidRPr="00745656" w:rsidRDefault="001E650E" w:rsidP="00E77501">
            <w:pPr>
              <w:autoSpaceDE w:val="0"/>
              <w:autoSpaceDN w:val="0"/>
              <w:adjustRightInd w:val="0"/>
              <w:ind w:left="-39" w:right="-54"/>
              <w:jc w:val="center"/>
              <w:rPr>
                <w:rFonts w:cs="Open Sans"/>
                <w:bCs/>
                <w:sz w:val="20"/>
                <w:szCs w:val="20"/>
              </w:rPr>
            </w:pPr>
          </w:p>
        </w:tc>
        <w:tc>
          <w:tcPr>
            <w:tcW w:w="198" w:type="pct"/>
            <w:gridSpan w:val="2"/>
            <w:tcBorders>
              <w:left w:val="single" w:sz="12" w:space="0" w:color="auto"/>
            </w:tcBorders>
            <w:shd w:val="clear" w:color="auto" w:fill="F2F2F2" w:themeFill="background1" w:themeFillShade="F2"/>
          </w:tcPr>
          <w:p w14:paraId="166F6114" w14:textId="77777777" w:rsidR="00B93439" w:rsidRPr="00E86DC6" w:rsidRDefault="00B93439" w:rsidP="00E77501">
            <w:pPr>
              <w:keepNext/>
              <w:jc w:val="center"/>
              <w:rPr>
                <w:rFonts w:cs="Open Sans"/>
                <w:b/>
                <w:sz w:val="20"/>
                <w:szCs w:val="20"/>
              </w:rPr>
            </w:pPr>
          </w:p>
        </w:tc>
        <w:tc>
          <w:tcPr>
            <w:tcW w:w="179" w:type="pct"/>
            <w:shd w:val="clear" w:color="auto" w:fill="F2F2F2" w:themeFill="background1" w:themeFillShade="F2"/>
          </w:tcPr>
          <w:p w14:paraId="49EC0672" w14:textId="77777777" w:rsidR="00B93439" w:rsidRPr="00E86DC6" w:rsidRDefault="00B93439" w:rsidP="00E77501">
            <w:pPr>
              <w:keepNext/>
              <w:jc w:val="center"/>
              <w:rPr>
                <w:rFonts w:cs="Open Sans"/>
                <w:b/>
                <w:sz w:val="20"/>
                <w:szCs w:val="20"/>
              </w:rPr>
            </w:pPr>
          </w:p>
        </w:tc>
        <w:tc>
          <w:tcPr>
            <w:tcW w:w="1438" w:type="pct"/>
            <w:shd w:val="clear" w:color="auto" w:fill="F2F2F2" w:themeFill="background1" w:themeFillShade="F2"/>
          </w:tcPr>
          <w:p w14:paraId="7EC01682" w14:textId="77777777" w:rsidR="00B93439" w:rsidRPr="00E86DC6" w:rsidRDefault="00B93439" w:rsidP="00E77501">
            <w:pPr>
              <w:keepNext/>
              <w:jc w:val="center"/>
              <w:rPr>
                <w:rFonts w:cs="Open Sans"/>
                <w:b/>
                <w:sz w:val="20"/>
                <w:szCs w:val="20"/>
              </w:rPr>
            </w:pPr>
          </w:p>
        </w:tc>
      </w:tr>
      <w:tr w:rsidR="00E67E9F" w:rsidRPr="00E86DC6" w14:paraId="1FB840F5" w14:textId="77777777" w:rsidTr="00276BD3">
        <w:trPr>
          <w:cantSplit/>
          <w:trHeight w:val="540"/>
          <w:jc w:val="center"/>
        </w:trPr>
        <w:tc>
          <w:tcPr>
            <w:tcW w:w="363" w:type="pct"/>
            <w:vMerge w:val="restart"/>
            <w:vAlign w:val="center"/>
          </w:tcPr>
          <w:p w14:paraId="0AB2129B" w14:textId="24FB28C0" w:rsidR="00E67E9F" w:rsidRDefault="00E67E9F" w:rsidP="00270925">
            <w:pPr>
              <w:autoSpaceDE w:val="0"/>
              <w:autoSpaceDN w:val="0"/>
              <w:adjustRightInd w:val="0"/>
              <w:ind w:left="-30" w:right="-46"/>
              <w:jc w:val="center"/>
              <w:rPr>
                <w:rFonts w:cs="Open Sans"/>
                <w:sz w:val="20"/>
                <w:szCs w:val="20"/>
              </w:rPr>
            </w:pPr>
            <w:r>
              <w:rPr>
                <w:rFonts w:cs="Open Sans"/>
                <w:sz w:val="20"/>
                <w:szCs w:val="20"/>
              </w:rPr>
              <w:t>K.17</w:t>
            </w:r>
          </w:p>
        </w:tc>
        <w:tc>
          <w:tcPr>
            <w:tcW w:w="2820" w:type="pct"/>
            <w:gridSpan w:val="7"/>
            <w:tcBorders>
              <w:right w:val="single" w:sz="12" w:space="0" w:color="auto"/>
            </w:tcBorders>
            <w:vAlign w:val="center"/>
          </w:tcPr>
          <w:p w14:paraId="1AC1C631" w14:textId="005114FC" w:rsidR="00E67E9F" w:rsidRPr="00E86DC6" w:rsidRDefault="00E67E9F" w:rsidP="00270925">
            <w:pPr>
              <w:autoSpaceDE w:val="0"/>
              <w:autoSpaceDN w:val="0"/>
              <w:adjustRightInd w:val="0"/>
              <w:ind w:left="-39" w:right="-54"/>
              <w:rPr>
                <w:rFonts w:cs="Open Sans"/>
                <w:sz w:val="20"/>
                <w:szCs w:val="20"/>
              </w:rPr>
            </w:pPr>
            <w:r w:rsidRPr="00E67E9F">
              <w:rPr>
                <w:rFonts w:cs="Open Sans"/>
                <w:sz w:val="20"/>
                <w:szCs w:val="20"/>
              </w:rPr>
              <w:t>Use correct words and phrases related to chronology and time, including:</w:t>
            </w:r>
          </w:p>
        </w:tc>
        <w:tc>
          <w:tcPr>
            <w:tcW w:w="198" w:type="pct"/>
            <w:gridSpan w:val="2"/>
            <w:vMerge w:val="restart"/>
            <w:tcBorders>
              <w:left w:val="single" w:sz="12" w:space="0" w:color="auto"/>
            </w:tcBorders>
          </w:tcPr>
          <w:p w14:paraId="16DCF2FC" w14:textId="48A69C8D" w:rsidR="00E67E9F" w:rsidRPr="00E86DC6" w:rsidRDefault="00363E69" w:rsidP="00D12BB7">
            <w:pPr>
              <w:jc w:val="center"/>
              <w:rPr>
                <w:rFonts w:cs="Open Sans"/>
                <w:sz w:val="20"/>
                <w:szCs w:val="20"/>
              </w:rPr>
            </w:pPr>
            <w:r>
              <w:rPr>
                <w:rFonts w:cs="Open Sans"/>
                <w:sz w:val="20"/>
                <w:szCs w:val="20"/>
              </w:rPr>
              <w:t>X</w:t>
            </w:r>
          </w:p>
        </w:tc>
        <w:tc>
          <w:tcPr>
            <w:tcW w:w="179" w:type="pct"/>
            <w:vMerge w:val="restart"/>
          </w:tcPr>
          <w:p w14:paraId="35627554" w14:textId="77777777" w:rsidR="00E67E9F" w:rsidRPr="00E86DC6" w:rsidRDefault="00E67E9F" w:rsidP="00D12BB7">
            <w:pPr>
              <w:jc w:val="center"/>
              <w:rPr>
                <w:rFonts w:cs="Open Sans"/>
                <w:sz w:val="20"/>
                <w:szCs w:val="20"/>
              </w:rPr>
            </w:pPr>
          </w:p>
        </w:tc>
        <w:tc>
          <w:tcPr>
            <w:tcW w:w="1438" w:type="pct"/>
            <w:vMerge w:val="restart"/>
          </w:tcPr>
          <w:p w14:paraId="57AAC2B2" w14:textId="77777777" w:rsidR="00E67E9F" w:rsidRDefault="001E650E" w:rsidP="007B491C">
            <w:pPr>
              <w:rPr>
                <w:rFonts w:cs="Open Sans"/>
                <w:sz w:val="20"/>
                <w:szCs w:val="20"/>
              </w:rPr>
            </w:pPr>
            <w:r>
              <w:rPr>
                <w:rFonts w:cs="Open Sans"/>
                <w:sz w:val="20"/>
                <w:szCs w:val="20"/>
              </w:rPr>
              <w:t>Long ago</w:t>
            </w:r>
          </w:p>
          <w:p w14:paraId="0FF4B4F7" w14:textId="30964A28" w:rsidR="001E650E" w:rsidRDefault="0036252C" w:rsidP="007B491C">
            <w:pPr>
              <w:rPr>
                <w:rFonts w:cs="Open Sans"/>
                <w:sz w:val="20"/>
                <w:szCs w:val="20"/>
              </w:rPr>
            </w:pPr>
            <w:r>
              <w:rPr>
                <w:rFonts w:cs="Open Sans"/>
                <w:sz w:val="20"/>
                <w:szCs w:val="20"/>
              </w:rPr>
              <w:t>Tomorrow/today</w:t>
            </w:r>
          </w:p>
          <w:p w14:paraId="01526FC5" w14:textId="77777777" w:rsidR="001E650E" w:rsidRDefault="001E650E" w:rsidP="007B491C">
            <w:pPr>
              <w:rPr>
                <w:rFonts w:cs="Open Sans"/>
                <w:sz w:val="20"/>
                <w:szCs w:val="20"/>
              </w:rPr>
            </w:pPr>
            <w:r>
              <w:rPr>
                <w:rFonts w:cs="Open Sans"/>
                <w:sz w:val="20"/>
                <w:szCs w:val="20"/>
              </w:rPr>
              <w:t>Before/after</w:t>
            </w:r>
          </w:p>
          <w:p w14:paraId="1428E57F" w14:textId="3AD0AB2F" w:rsidR="001E650E" w:rsidRDefault="001E650E" w:rsidP="0036252C">
            <w:pPr>
              <w:rPr>
                <w:rFonts w:cs="Open Sans"/>
                <w:sz w:val="20"/>
                <w:szCs w:val="20"/>
              </w:rPr>
            </w:pPr>
            <w:r>
              <w:rPr>
                <w:rFonts w:cs="Open Sans"/>
                <w:sz w:val="20"/>
                <w:szCs w:val="20"/>
              </w:rPr>
              <w:t>Morning/afternoon/night</w:t>
            </w:r>
          </w:p>
          <w:p w14:paraId="7243FB5E" w14:textId="77777777" w:rsidR="00363E69" w:rsidRDefault="00363E69" w:rsidP="0036252C">
            <w:pPr>
              <w:rPr>
                <w:rFonts w:cs="Open Sans"/>
                <w:sz w:val="20"/>
                <w:szCs w:val="20"/>
              </w:rPr>
            </w:pPr>
            <w:r>
              <w:rPr>
                <w:rFonts w:cs="Open Sans"/>
                <w:sz w:val="20"/>
                <w:szCs w:val="20"/>
              </w:rPr>
              <w:t>Week/month/year</w:t>
            </w:r>
          </w:p>
          <w:p w14:paraId="350F486C" w14:textId="48FCD85C" w:rsidR="00363E69" w:rsidRDefault="00363E69" w:rsidP="0036252C">
            <w:pPr>
              <w:rPr>
                <w:rFonts w:cs="Open Sans"/>
                <w:sz w:val="20"/>
                <w:szCs w:val="20"/>
              </w:rPr>
            </w:pPr>
            <w:r>
              <w:rPr>
                <w:rFonts w:cs="Open Sans"/>
                <w:sz w:val="20"/>
                <w:szCs w:val="20"/>
              </w:rPr>
              <w:t>Next/last</w:t>
            </w:r>
          </w:p>
          <w:p w14:paraId="1D3BF1CF" w14:textId="341CD6B1" w:rsidR="00363E69" w:rsidRPr="00E86DC6" w:rsidRDefault="00363E69" w:rsidP="0036252C">
            <w:pPr>
              <w:rPr>
                <w:rFonts w:cs="Open Sans"/>
                <w:sz w:val="20"/>
                <w:szCs w:val="20"/>
              </w:rPr>
            </w:pPr>
          </w:p>
        </w:tc>
      </w:tr>
      <w:tr w:rsidR="00276BD3" w:rsidRPr="00E86DC6" w14:paraId="1351FCC1" w14:textId="77777777" w:rsidTr="00276BD3">
        <w:trPr>
          <w:cantSplit/>
          <w:trHeight w:val="540"/>
          <w:jc w:val="center"/>
        </w:trPr>
        <w:tc>
          <w:tcPr>
            <w:tcW w:w="363" w:type="pct"/>
            <w:vMerge/>
            <w:vAlign w:val="center"/>
          </w:tcPr>
          <w:p w14:paraId="2E4B3FE4" w14:textId="265A3A11" w:rsidR="00E67E9F" w:rsidRDefault="00E67E9F" w:rsidP="00270925">
            <w:pPr>
              <w:autoSpaceDE w:val="0"/>
              <w:autoSpaceDN w:val="0"/>
              <w:adjustRightInd w:val="0"/>
              <w:ind w:left="-30" w:right="-46"/>
              <w:jc w:val="center"/>
              <w:rPr>
                <w:rFonts w:cs="Open Sans"/>
                <w:sz w:val="20"/>
                <w:szCs w:val="20"/>
              </w:rPr>
            </w:pPr>
          </w:p>
        </w:tc>
        <w:tc>
          <w:tcPr>
            <w:tcW w:w="530" w:type="pct"/>
            <w:tcBorders>
              <w:right w:val="single" w:sz="12" w:space="0" w:color="auto"/>
            </w:tcBorders>
            <w:vAlign w:val="center"/>
          </w:tcPr>
          <w:p w14:paraId="0DD82F9D" w14:textId="4FF76EC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Now</w:t>
            </w:r>
          </w:p>
          <w:p w14:paraId="39A7621E" w14:textId="62609DD4"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Long ago</w:t>
            </w:r>
          </w:p>
          <w:p w14:paraId="656BE8B2" w14:textId="4CDABA9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Before</w:t>
            </w:r>
          </w:p>
          <w:p w14:paraId="545A7196" w14:textId="2F29F073"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w:t>
            </w:r>
          </w:p>
        </w:tc>
        <w:tc>
          <w:tcPr>
            <w:tcW w:w="641" w:type="pct"/>
            <w:tcBorders>
              <w:right w:val="single" w:sz="12" w:space="0" w:color="auto"/>
            </w:tcBorders>
            <w:vAlign w:val="center"/>
          </w:tcPr>
          <w:p w14:paraId="3F980186" w14:textId="76FA258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Morning</w:t>
            </w:r>
          </w:p>
          <w:p w14:paraId="457F4ED1" w14:textId="2EE3D2E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Afternoon</w:t>
            </w:r>
          </w:p>
          <w:p w14:paraId="2CC46288" w14:textId="0F11586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Night</w:t>
            </w:r>
          </w:p>
        </w:tc>
        <w:tc>
          <w:tcPr>
            <w:tcW w:w="652" w:type="pct"/>
            <w:tcBorders>
              <w:right w:val="single" w:sz="12" w:space="0" w:color="auto"/>
            </w:tcBorders>
            <w:vAlign w:val="center"/>
          </w:tcPr>
          <w:p w14:paraId="6CF0EFF5" w14:textId="777777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Today</w:t>
            </w:r>
          </w:p>
          <w:p w14:paraId="760E907E" w14:textId="72326C3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Tomorrow</w:t>
            </w:r>
          </w:p>
          <w:p w14:paraId="0504C97C" w14:textId="136F18BC"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Yesterday</w:t>
            </w:r>
          </w:p>
        </w:tc>
        <w:tc>
          <w:tcPr>
            <w:tcW w:w="466" w:type="pct"/>
            <w:tcBorders>
              <w:right w:val="single" w:sz="12" w:space="0" w:color="auto"/>
            </w:tcBorders>
            <w:vAlign w:val="center"/>
          </w:tcPr>
          <w:p w14:paraId="49B730AE" w14:textId="28149D2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Last</w:t>
            </w:r>
          </w:p>
          <w:p w14:paraId="23B257DD" w14:textId="39DE4F4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Next</w:t>
            </w:r>
          </w:p>
        </w:tc>
        <w:tc>
          <w:tcPr>
            <w:tcW w:w="531" w:type="pct"/>
            <w:gridSpan w:val="3"/>
            <w:tcBorders>
              <w:right w:val="single" w:sz="12" w:space="0" w:color="auto"/>
            </w:tcBorders>
            <w:vAlign w:val="center"/>
          </w:tcPr>
          <w:p w14:paraId="11EC54FA" w14:textId="2094AD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Week</w:t>
            </w:r>
          </w:p>
          <w:p w14:paraId="3284B245" w14:textId="02CF7112"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Month</w:t>
            </w:r>
          </w:p>
          <w:p w14:paraId="17DEDD68" w14:textId="6B3173E9"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Year</w:t>
            </w:r>
          </w:p>
        </w:tc>
        <w:tc>
          <w:tcPr>
            <w:tcW w:w="198" w:type="pct"/>
            <w:gridSpan w:val="2"/>
            <w:vMerge/>
            <w:tcBorders>
              <w:left w:val="single" w:sz="12" w:space="0" w:color="auto"/>
            </w:tcBorders>
          </w:tcPr>
          <w:p w14:paraId="5BE08E82" w14:textId="77777777" w:rsidR="00E67E9F" w:rsidRPr="00E86DC6" w:rsidRDefault="00E67E9F" w:rsidP="00D12BB7">
            <w:pPr>
              <w:jc w:val="center"/>
              <w:rPr>
                <w:rFonts w:cs="Open Sans"/>
                <w:sz w:val="20"/>
                <w:szCs w:val="20"/>
              </w:rPr>
            </w:pPr>
          </w:p>
        </w:tc>
        <w:tc>
          <w:tcPr>
            <w:tcW w:w="179" w:type="pct"/>
            <w:vMerge/>
          </w:tcPr>
          <w:p w14:paraId="50C8061D" w14:textId="77777777" w:rsidR="00E67E9F" w:rsidRPr="00E86DC6" w:rsidRDefault="00E67E9F" w:rsidP="00D12BB7">
            <w:pPr>
              <w:jc w:val="center"/>
              <w:rPr>
                <w:rFonts w:cs="Open Sans"/>
                <w:sz w:val="20"/>
                <w:szCs w:val="20"/>
              </w:rPr>
            </w:pPr>
          </w:p>
        </w:tc>
        <w:tc>
          <w:tcPr>
            <w:tcW w:w="1438" w:type="pct"/>
            <w:vMerge/>
          </w:tcPr>
          <w:p w14:paraId="249F6E2A" w14:textId="77777777" w:rsidR="00E67E9F" w:rsidRPr="00E86DC6" w:rsidRDefault="00E67E9F" w:rsidP="007B491C">
            <w:pPr>
              <w:rPr>
                <w:rFonts w:cs="Open Sans"/>
                <w:sz w:val="20"/>
                <w:szCs w:val="20"/>
              </w:rPr>
            </w:pPr>
          </w:p>
        </w:tc>
      </w:tr>
      <w:tr w:rsidR="00276BD3" w:rsidRPr="00E86DC6" w14:paraId="7C2C3E5E" w14:textId="77777777" w:rsidTr="00276BD3">
        <w:trPr>
          <w:cantSplit/>
          <w:trHeight w:val="1080"/>
          <w:jc w:val="center"/>
        </w:trPr>
        <w:tc>
          <w:tcPr>
            <w:tcW w:w="363" w:type="pct"/>
            <w:vAlign w:val="center"/>
          </w:tcPr>
          <w:p w14:paraId="0AF63BA5" w14:textId="525701C0" w:rsidR="00A81937" w:rsidRDefault="00E67E9F" w:rsidP="00270925">
            <w:pPr>
              <w:autoSpaceDE w:val="0"/>
              <w:autoSpaceDN w:val="0"/>
              <w:adjustRightInd w:val="0"/>
              <w:ind w:left="-30" w:right="-46"/>
              <w:jc w:val="center"/>
              <w:rPr>
                <w:rFonts w:cs="Open Sans"/>
                <w:sz w:val="20"/>
                <w:szCs w:val="20"/>
              </w:rPr>
            </w:pPr>
            <w:r>
              <w:rPr>
                <w:rFonts w:cs="Open Sans"/>
                <w:sz w:val="20"/>
                <w:szCs w:val="20"/>
              </w:rPr>
              <w:t>K.18</w:t>
            </w:r>
          </w:p>
        </w:tc>
        <w:tc>
          <w:tcPr>
            <w:tcW w:w="2820" w:type="pct"/>
            <w:gridSpan w:val="7"/>
            <w:tcBorders>
              <w:right w:val="single" w:sz="12" w:space="0" w:color="auto"/>
            </w:tcBorders>
            <w:vAlign w:val="center"/>
          </w:tcPr>
          <w:p w14:paraId="6DB2FE77" w14:textId="0075AFFF" w:rsidR="00A81937" w:rsidRPr="00B93439" w:rsidRDefault="00E67E9F" w:rsidP="00B93439">
            <w:pPr>
              <w:autoSpaceDE w:val="0"/>
              <w:autoSpaceDN w:val="0"/>
              <w:adjustRightInd w:val="0"/>
              <w:rPr>
                <w:rFonts w:cs="Open Sans"/>
                <w:sz w:val="20"/>
                <w:szCs w:val="20"/>
              </w:rPr>
            </w:pPr>
            <w:r w:rsidRPr="00E67E9F">
              <w:rPr>
                <w:rFonts w:cs="Open Sans"/>
                <w:sz w:val="20"/>
                <w:szCs w:val="20"/>
              </w:rPr>
              <w:t>Identify days of the week and months of the year.</w:t>
            </w:r>
          </w:p>
        </w:tc>
        <w:tc>
          <w:tcPr>
            <w:tcW w:w="198" w:type="pct"/>
            <w:gridSpan w:val="2"/>
            <w:tcBorders>
              <w:left w:val="single" w:sz="12" w:space="0" w:color="auto"/>
            </w:tcBorders>
          </w:tcPr>
          <w:p w14:paraId="06D9161E" w14:textId="7FF8EFC2" w:rsidR="00A81937" w:rsidRPr="00E86DC6" w:rsidRDefault="00363E69" w:rsidP="00D12BB7">
            <w:pPr>
              <w:jc w:val="center"/>
              <w:rPr>
                <w:rFonts w:cs="Open Sans"/>
                <w:sz w:val="20"/>
                <w:szCs w:val="20"/>
              </w:rPr>
            </w:pPr>
            <w:r>
              <w:rPr>
                <w:rFonts w:cs="Open Sans"/>
                <w:sz w:val="20"/>
                <w:szCs w:val="20"/>
              </w:rPr>
              <w:t>X</w:t>
            </w:r>
          </w:p>
        </w:tc>
        <w:tc>
          <w:tcPr>
            <w:tcW w:w="179" w:type="pct"/>
          </w:tcPr>
          <w:p w14:paraId="51322C2D" w14:textId="77777777" w:rsidR="00A81937" w:rsidRPr="00E86DC6" w:rsidRDefault="00A81937" w:rsidP="00D12BB7">
            <w:pPr>
              <w:jc w:val="center"/>
              <w:rPr>
                <w:rFonts w:cs="Open Sans"/>
                <w:sz w:val="20"/>
                <w:szCs w:val="20"/>
              </w:rPr>
            </w:pPr>
          </w:p>
        </w:tc>
        <w:tc>
          <w:tcPr>
            <w:tcW w:w="1438" w:type="pct"/>
          </w:tcPr>
          <w:p w14:paraId="0CD5ABCB" w14:textId="77777777" w:rsidR="00A81937" w:rsidRPr="00E86DC6" w:rsidRDefault="00A81937" w:rsidP="007B491C">
            <w:pPr>
              <w:rPr>
                <w:rFonts w:cs="Open Sans"/>
                <w:sz w:val="20"/>
                <w:szCs w:val="20"/>
              </w:rPr>
            </w:pPr>
          </w:p>
        </w:tc>
      </w:tr>
      <w:tr w:rsidR="00276BD3" w:rsidRPr="00E86DC6" w14:paraId="02787665" w14:textId="77777777" w:rsidTr="00276BD3">
        <w:trPr>
          <w:cantSplit/>
          <w:trHeight w:val="1080"/>
          <w:jc w:val="center"/>
        </w:trPr>
        <w:tc>
          <w:tcPr>
            <w:tcW w:w="363" w:type="pct"/>
            <w:vAlign w:val="center"/>
          </w:tcPr>
          <w:p w14:paraId="574329A6" w14:textId="6EEAFED6" w:rsidR="00A81937" w:rsidRDefault="00E67E9F" w:rsidP="00270925">
            <w:pPr>
              <w:autoSpaceDE w:val="0"/>
              <w:autoSpaceDN w:val="0"/>
              <w:adjustRightInd w:val="0"/>
              <w:ind w:left="-30" w:right="-46"/>
              <w:jc w:val="center"/>
              <w:rPr>
                <w:rFonts w:cs="Open Sans"/>
                <w:sz w:val="20"/>
                <w:szCs w:val="20"/>
              </w:rPr>
            </w:pPr>
            <w:r>
              <w:rPr>
                <w:rFonts w:cs="Open Sans"/>
                <w:sz w:val="20"/>
                <w:szCs w:val="20"/>
              </w:rPr>
              <w:t>K.19</w:t>
            </w:r>
          </w:p>
        </w:tc>
        <w:tc>
          <w:tcPr>
            <w:tcW w:w="2820" w:type="pct"/>
            <w:gridSpan w:val="7"/>
            <w:tcBorders>
              <w:right w:val="single" w:sz="12" w:space="0" w:color="auto"/>
            </w:tcBorders>
            <w:vAlign w:val="center"/>
          </w:tcPr>
          <w:p w14:paraId="40468CEB" w14:textId="44890A29" w:rsidR="00A81937" w:rsidRPr="00E86DC6" w:rsidRDefault="00E67E9F" w:rsidP="00270925">
            <w:pPr>
              <w:autoSpaceDE w:val="0"/>
              <w:autoSpaceDN w:val="0"/>
              <w:adjustRightInd w:val="0"/>
              <w:ind w:left="-39" w:right="-54"/>
              <w:rPr>
                <w:rFonts w:cs="Open Sans"/>
                <w:sz w:val="20"/>
                <w:szCs w:val="20"/>
              </w:rPr>
            </w:pPr>
            <w:r w:rsidRPr="00E67E9F">
              <w:rPr>
                <w:rFonts w:cs="Open Sans"/>
                <w:sz w:val="20"/>
                <w:szCs w:val="20"/>
              </w:rPr>
              <w:t>Locate and describe events on a calendar, including: birthdays, holidays, cultural events, and school events.</w:t>
            </w:r>
          </w:p>
        </w:tc>
        <w:tc>
          <w:tcPr>
            <w:tcW w:w="198" w:type="pct"/>
            <w:gridSpan w:val="2"/>
            <w:tcBorders>
              <w:left w:val="single" w:sz="12" w:space="0" w:color="auto"/>
            </w:tcBorders>
          </w:tcPr>
          <w:p w14:paraId="6D98DEBF" w14:textId="0C12CF47" w:rsidR="00A81937" w:rsidRPr="00E86DC6" w:rsidRDefault="00363E69" w:rsidP="00D12BB7">
            <w:pPr>
              <w:jc w:val="center"/>
              <w:rPr>
                <w:rFonts w:cs="Open Sans"/>
                <w:sz w:val="20"/>
                <w:szCs w:val="20"/>
              </w:rPr>
            </w:pPr>
            <w:r>
              <w:rPr>
                <w:rFonts w:cs="Open Sans"/>
                <w:sz w:val="20"/>
                <w:szCs w:val="20"/>
              </w:rPr>
              <w:t>X</w:t>
            </w:r>
          </w:p>
        </w:tc>
        <w:tc>
          <w:tcPr>
            <w:tcW w:w="179" w:type="pct"/>
          </w:tcPr>
          <w:p w14:paraId="1CA63B40" w14:textId="77777777" w:rsidR="00A81937" w:rsidRPr="00E86DC6" w:rsidRDefault="00A81937" w:rsidP="00D12BB7">
            <w:pPr>
              <w:jc w:val="center"/>
              <w:rPr>
                <w:rFonts w:cs="Open Sans"/>
                <w:sz w:val="20"/>
                <w:szCs w:val="20"/>
              </w:rPr>
            </w:pPr>
          </w:p>
        </w:tc>
        <w:tc>
          <w:tcPr>
            <w:tcW w:w="1438" w:type="pct"/>
          </w:tcPr>
          <w:p w14:paraId="303BD573" w14:textId="77777777" w:rsidR="00A81937" w:rsidRPr="00E86DC6" w:rsidRDefault="00A81937" w:rsidP="007B491C">
            <w:pPr>
              <w:rPr>
                <w:rFonts w:cs="Open Sans"/>
                <w:sz w:val="20"/>
                <w:szCs w:val="20"/>
              </w:rPr>
            </w:pPr>
          </w:p>
        </w:tc>
      </w:tr>
      <w:tr w:rsidR="00276BD3" w:rsidRPr="00E86DC6" w14:paraId="4991659D" w14:textId="77777777" w:rsidTr="00276BD3">
        <w:trPr>
          <w:cantSplit/>
          <w:trHeight w:val="1080"/>
          <w:jc w:val="center"/>
        </w:trPr>
        <w:tc>
          <w:tcPr>
            <w:tcW w:w="4998" w:type="pct"/>
            <w:gridSpan w:val="12"/>
            <w:vAlign w:val="center"/>
          </w:tcPr>
          <w:p w14:paraId="465F26B6" w14:textId="77777777" w:rsidR="00276BD3" w:rsidRPr="00B93439" w:rsidRDefault="00276BD3"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B5CFE37" w14:textId="77777777" w:rsidR="00276BD3" w:rsidRPr="00E86DC6" w:rsidRDefault="00276BD3"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F11D6" w:rsidRPr="00E86DC6" w14:paraId="163AD30A" w14:textId="77777777" w:rsidTr="00276BD3">
        <w:trPr>
          <w:cantSplit/>
          <w:trHeight w:val="1080"/>
          <w:jc w:val="center"/>
        </w:trPr>
        <w:tc>
          <w:tcPr>
            <w:tcW w:w="363" w:type="pct"/>
            <w:vAlign w:val="center"/>
          </w:tcPr>
          <w:p w14:paraId="6C8D9AA2" w14:textId="483F3AA6" w:rsidR="00FF11D6" w:rsidRDefault="00E67E9F" w:rsidP="00270925">
            <w:pPr>
              <w:autoSpaceDE w:val="0"/>
              <w:autoSpaceDN w:val="0"/>
              <w:adjustRightInd w:val="0"/>
              <w:ind w:left="-30" w:right="-46"/>
              <w:jc w:val="center"/>
              <w:rPr>
                <w:rFonts w:cs="Open Sans"/>
                <w:sz w:val="20"/>
                <w:szCs w:val="20"/>
              </w:rPr>
            </w:pPr>
            <w:r>
              <w:rPr>
                <w:rFonts w:cs="Open Sans"/>
                <w:sz w:val="20"/>
                <w:szCs w:val="20"/>
              </w:rPr>
              <w:t>K.20</w:t>
            </w:r>
          </w:p>
        </w:tc>
        <w:tc>
          <w:tcPr>
            <w:tcW w:w="2820" w:type="pct"/>
            <w:gridSpan w:val="7"/>
            <w:tcBorders>
              <w:right w:val="single" w:sz="12" w:space="0" w:color="auto"/>
            </w:tcBorders>
            <w:vAlign w:val="center"/>
          </w:tcPr>
          <w:p w14:paraId="167BDC33" w14:textId="77777777" w:rsidR="00E67E9F" w:rsidRPr="00E67E9F" w:rsidRDefault="00E67E9F" w:rsidP="00E67E9F">
            <w:pPr>
              <w:autoSpaceDE w:val="0"/>
              <w:autoSpaceDN w:val="0"/>
              <w:adjustRightInd w:val="0"/>
              <w:ind w:left="-39" w:right="-54"/>
              <w:rPr>
                <w:rFonts w:cs="Open Sans"/>
                <w:sz w:val="20"/>
                <w:szCs w:val="20"/>
              </w:rPr>
            </w:pPr>
            <w:r w:rsidRPr="00E67E9F">
              <w:rPr>
                <w:rFonts w:cs="Open Sans"/>
                <w:sz w:val="20"/>
                <w:szCs w:val="20"/>
              </w:rPr>
              <w:t>Identify and discuss the following holidays, and analyze why we celebrate them:</w:t>
            </w:r>
          </w:p>
          <w:p w14:paraId="28BB4282" w14:textId="6A5B6BCD"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Martin Luther King, Jr. Day</w:t>
            </w:r>
          </w:p>
          <w:p w14:paraId="32F32E9F" w14:textId="50437941"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Presidents’ Day</w:t>
            </w:r>
          </w:p>
          <w:p w14:paraId="365068D9" w14:textId="69486D18"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Independence Day</w:t>
            </w:r>
          </w:p>
          <w:p w14:paraId="45D31390" w14:textId="478F8E07"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 xml:space="preserve">Thanksgiving </w:t>
            </w:r>
          </w:p>
          <w:p w14:paraId="0F72219B" w14:textId="1A8E27A9" w:rsidR="00FF11D6"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Veterans Day</w:t>
            </w:r>
          </w:p>
        </w:tc>
        <w:tc>
          <w:tcPr>
            <w:tcW w:w="198" w:type="pct"/>
            <w:gridSpan w:val="2"/>
            <w:tcBorders>
              <w:left w:val="single" w:sz="12" w:space="0" w:color="auto"/>
            </w:tcBorders>
          </w:tcPr>
          <w:p w14:paraId="287FE863" w14:textId="4D2131CE" w:rsidR="00FF11D6" w:rsidRPr="00E86DC6" w:rsidRDefault="0084240D" w:rsidP="00D12BB7">
            <w:pPr>
              <w:jc w:val="center"/>
              <w:rPr>
                <w:rFonts w:cs="Open Sans"/>
                <w:sz w:val="20"/>
                <w:szCs w:val="20"/>
              </w:rPr>
            </w:pPr>
            <w:r>
              <w:rPr>
                <w:rFonts w:cs="Open Sans"/>
                <w:sz w:val="20"/>
                <w:szCs w:val="20"/>
              </w:rPr>
              <w:t>X</w:t>
            </w:r>
          </w:p>
        </w:tc>
        <w:tc>
          <w:tcPr>
            <w:tcW w:w="179" w:type="pct"/>
          </w:tcPr>
          <w:p w14:paraId="4E02F6D4" w14:textId="77777777" w:rsidR="00FF11D6" w:rsidRPr="00E86DC6" w:rsidRDefault="00FF11D6" w:rsidP="00D12BB7">
            <w:pPr>
              <w:jc w:val="center"/>
              <w:rPr>
                <w:rFonts w:cs="Open Sans"/>
                <w:sz w:val="20"/>
                <w:szCs w:val="20"/>
              </w:rPr>
            </w:pPr>
          </w:p>
        </w:tc>
        <w:tc>
          <w:tcPr>
            <w:tcW w:w="1438" w:type="pct"/>
          </w:tcPr>
          <w:p w14:paraId="62C40D30" w14:textId="77777777" w:rsidR="00FF11D6" w:rsidRPr="00E86DC6" w:rsidRDefault="00FF11D6" w:rsidP="007B491C">
            <w:pPr>
              <w:rPr>
                <w:rFonts w:cs="Open Sans"/>
                <w:sz w:val="20"/>
                <w:szCs w:val="20"/>
              </w:rPr>
            </w:pPr>
          </w:p>
        </w:tc>
      </w:tr>
      <w:tr w:rsidR="001A659E" w:rsidRPr="002B0A90" w14:paraId="48512EED" w14:textId="77777777" w:rsidTr="00276BD3">
        <w:trPr>
          <w:cantSplit/>
          <w:jc w:val="center"/>
        </w:trPr>
        <w:tc>
          <w:tcPr>
            <w:tcW w:w="2814" w:type="pct"/>
            <w:gridSpan w:val="6"/>
            <w:tcBorders>
              <w:right w:val="single" w:sz="12" w:space="0" w:color="auto"/>
            </w:tcBorders>
            <w:shd w:val="clear" w:color="auto" w:fill="auto"/>
            <w:vAlign w:val="center"/>
          </w:tcPr>
          <w:p w14:paraId="7CD8F3C0" w14:textId="220BB2C8" w:rsidR="001A659E" w:rsidRPr="002B0A90" w:rsidRDefault="001A659E" w:rsidP="00E77501">
            <w:pPr>
              <w:keepNext/>
              <w:rPr>
                <w:rFonts w:cs="Open Sans"/>
                <w:b/>
                <w:sz w:val="20"/>
                <w:szCs w:val="20"/>
              </w:rPr>
            </w:pP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2A0BF640" w14:textId="77777777" w:rsidR="001A659E" w:rsidRPr="002B0A90" w:rsidRDefault="001A659E"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27F2C580" w14:textId="77777777" w:rsidR="001A659E" w:rsidRPr="002B0A90" w:rsidRDefault="001A659E"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278F8795" w14:textId="77777777" w:rsidR="001A659E" w:rsidRPr="002B0A90" w:rsidRDefault="001A659E"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276BD3">
        <w:trPr>
          <w:cantSplit/>
          <w:jc w:val="center"/>
        </w:trPr>
        <w:tc>
          <w:tcPr>
            <w:tcW w:w="2814" w:type="pct"/>
            <w:gridSpan w:val="6"/>
            <w:tcBorders>
              <w:right w:val="single" w:sz="12" w:space="0" w:color="auto"/>
            </w:tcBorders>
            <w:shd w:val="clear" w:color="auto" w:fill="auto"/>
            <w:vAlign w:val="center"/>
          </w:tcPr>
          <w:p w14:paraId="6D822518" w14:textId="77777777" w:rsidR="001A659E" w:rsidRPr="002B0A90" w:rsidRDefault="001A659E"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34D5F23F" w14:textId="36F3C540" w:rsidR="001A659E" w:rsidRPr="002B0A90" w:rsidRDefault="00A8513B" w:rsidP="00E77501">
            <w:pPr>
              <w:keepNext/>
              <w:rPr>
                <w:rFonts w:cs="Open Sans"/>
                <w:b/>
                <w:sz w:val="20"/>
                <w:szCs w:val="20"/>
              </w:rPr>
            </w:pPr>
            <w:r>
              <w:rPr>
                <w:rFonts w:cs="Open Sans"/>
                <w:b/>
                <w:sz w:val="20"/>
                <w:szCs w:val="20"/>
              </w:rPr>
              <w:t>X</w:t>
            </w:r>
          </w:p>
        </w:tc>
        <w:tc>
          <w:tcPr>
            <w:tcW w:w="196" w:type="pct"/>
            <w:gridSpan w:val="2"/>
            <w:shd w:val="clear" w:color="auto" w:fill="auto"/>
          </w:tcPr>
          <w:p w14:paraId="0EBB1D5A" w14:textId="11DBC3D0" w:rsidR="001A659E" w:rsidRPr="002B0A90" w:rsidRDefault="001A659E" w:rsidP="00E77501">
            <w:pPr>
              <w:keepNext/>
              <w:rPr>
                <w:rFonts w:cs="Open Sans"/>
                <w:b/>
                <w:sz w:val="20"/>
                <w:szCs w:val="20"/>
              </w:rPr>
            </w:pPr>
          </w:p>
        </w:tc>
        <w:tc>
          <w:tcPr>
            <w:tcW w:w="1792" w:type="pct"/>
            <w:gridSpan w:val="3"/>
            <w:shd w:val="clear" w:color="auto" w:fill="auto"/>
          </w:tcPr>
          <w:p w14:paraId="4F2ED264" w14:textId="3A16A599" w:rsidR="001A659E" w:rsidRPr="00A8513B" w:rsidRDefault="00A8513B" w:rsidP="00E77501">
            <w:pPr>
              <w:keepNext/>
              <w:rPr>
                <w:rFonts w:cs="Open Sans"/>
                <w:sz w:val="20"/>
                <w:szCs w:val="20"/>
              </w:rPr>
            </w:pPr>
            <w:r w:rsidRPr="00A8513B">
              <w:rPr>
                <w:rFonts w:cs="Open Sans"/>
                <w:sz w:val="20"/>
                <w:szCs w:val="20"/>
              </w:rPr>
              <w:t>Materials are aligned with the TN standards and met the required rigor.</w:t>
            </w:r>
          </w:p>
          <w:p w14:paraId="524A1E38" w14:textId="77777777" w:rsidR="001A659E" w:rsidRPr="002B0A90" w:rsidRDefault="001A659E" w:rsidP="00E77501">
            <w:pPr>
              <w:keepNext/>
              <w:rPr>
                <w:rFonts w:cs="Open Sans"/>
                <w:b/>
                <w:sz w:val="20"/>
                <w:szCs w:val="20"/>
              </w:rPr>
            </w:pPr>
          </w:p>
          <w:p w14:paraId="007626A9" w14:textId="77777777" w:rsidR="001A659E" w:rsidRPr="002B0A90" w:rsidRDefault="001A659E" w:rsidP="00E77501">
            <w:pPr>
              <w:keepNext/>
              <w:rPr>
                <w:rFonts w:cs="Open Sans"/>
                <w:b/>
                <w:sz w:val="20"/>
                <w:szCs w:val="20"/>
              </w:rPr>
            </w:pPr>
          </w:p>
          <w:p w14:paraId="4FB5CC7A" w14:textId="77777777" w:rsidR="001A659E" w:rsidRPr="002B0A90" w:rsidRDefault="001A659E" w:rsidP="00E77501">
            <w:pPr>
              <w:keepNext/>
              <w:rPr>
                <w:rFonts w:cs="Open Sans"/>
                <w:b/>
                <w:sz w:val="20"/>
                <w:szCs w:val="20"/>
              </w:rPr>
            </w:pPr>
          </w:p>
          <w:p w14:paraId="0C724F2C" w14:textId="77777777" w:rsidR="001A659E" w:rsidRPr="002B0A90" w:rsidRDefault="001A659E" w:rsidP="00E7750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EE932F4" w:rsidR="000779AE" w:rsidRPr="00E86DC6" w:rsidRDefault="00A8513B" w:rsidP="000779AE">
            <w:pPr>
              <w:keepNext/>
              <w:rPr>
                <w:rFonts w:cs="Open Sans"/>
                <w:b/>
                <w:sz w:val="20"/>
                <w:szCs w:val="20"/>
              </w:rPr>
            </w:pPr>
            <w:r>
              <w:rPr>
                <w:rFonts w:cs="Open Sans"/>
                <w:b/>
                <w:sz w:val="20"/>
                <w:szCs w:val="20"/>
              </w:rPr>
              <w:t>X</w:t>
            </w:r>
          </w:p>
        </w:tc>
        <w:tc>
          <w:tcPr>
            <w:tcW w:w="900" w:type="dxa"/>
          </w:tcPr>
          <w:p w14:paraId="37664B78" w14:textId="5DDFD487" w:rsidR="000779AE" w:rsidRPr="00E86DC6" w:rsidRDefault="000779AE" w:rsidP="000779AE">
            <w:pPr>
              <w:keepNext/>
              <w:rPr>
                <w:rFonts w:cs="Open Sans"/>
                <w:b/>
                <w:sz w:val="20"/>
                <w:szCs w:val="20"/>
              </w:rPr>
            </w:pPr>
          </w:p>
        </w:tc>
        <w:tc>
          <w:tcPr>
            <w:tcW w:w="5665" w:type="dxa"/>
          </w:tcPr>
          <w:p w14:paraId="6A6A14A8" w14:textId="2CD79703" w:rsidR="000F1C85" w:rsidRPr="000F1C85" w:rsidRDefault="00A8513B" w:rsidP="000779AE">
            <w:pPr>
              <w:keepNext/>
              <w:rPr>
                <w:rFonts w:cs="Open Sans"/>
                <w:sz w:val="20"/>
                <w:szCs w:val="20"/>
              </w:rPr>
            </w:pPr>
            <w:r>
              <w:rPr>
                <w:rFonts w:cs="Open Sans"/>
                <w:sz w:val="20"/>
                <w:szCs w:val="20"/>
              </w:rPr>
              <w:t>Materials focus on kindergarten standards and do not provide unnecessary material outside the scope of the course.</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F97F7F1" w:rsidR="000779AE" w:rsidRPr="00E86DC6" w:rsidRDefault="00A8513B" w:rsidP="000779AE">
            <w:pPr>
              <w:keepNext/>
              <w:rPr>
                <w:rFonts w:cs="Open Sans"/>
                <w:b/>
                <w:sz w:val="20"/>
                <w:szCs w:val="20"/>
              </w:rPr>
            </w:pPr>
            <w:r>
              <w:rPr>
                <w:rFonts w:cs="Open Sans"/>
                <w:b/>
                <w:sz w:val="20"/>
                <w:szCs w:val="20"/>
              </w:rPr>
              <w:t>X</w:t>
            </w:r>
          </w:p>
        </w:tc>
        <w:tc>
          <w:tcPr>
            <w:tcW w:w="900" w:type="dxa"/>
          </w:tcPr>
          <w:p w14:paraId="706A436D" w14:textId="65C91E30" w:rsidR="000779AE" w:rsidRPr="00E86DC6" w:rsidRDefault="000779AE" w:rsidP="000779AE">
            <w:pPr>
              <w:keepNext/>
              <w:rPr>
                <w:rFonts w:cs="Open Sans"/>
                <w:b/>
                <w:sz w:val="20"/>
                <w:szCs w:val="20"/>
              </w:rPr>
            </w:pPr>
          </w:p>
        </w:tc>
        <w:tc>
          <w:tcPr>
            <w:tcW w:w="5665" w:type="dxa"/>
          </w:tcPr>
          <w:p w14:paraId="37A9A4C9" w14:textId="061FF73E" w:rsidR="000779AE" w:rsidRPr="00E86DC6" w:rsidRDefault="00A8513B" w:rsidP="000779AE">
            <w:pPr>
              <w:keepNext/>
              <w:rPr>
                <w:rFonts w:cs="Open Sans"/>
                <w:b/>
                <w:sz w:val="20"/>
                <w:szCs w:val="20"/>
              </w:rPr>
            </w:pPr>
            <w:r>
              <w:rPr>
                <w:rFonts w:cs="Open Sans"/>
                <w:sz w:val="20"/>
                <w:szCs w:val="20"/>
              </w:rPr>
              <w:t>Accurate and grade level appropriate</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73E36225" w14:textId="0FB42BE8" w:rsidR="00565648"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00A8513B">
              <w:rPr>
                <w:rFonts w:cs="Open Sans"/>
                <w:b/>
                <w:sz w:val="20"/>
                <w:szCs w:val="20"/>
              </w:rPr>
              <w:t xml:space="preserve"> the materials</w:t>
            </w:r>
          </w:p>
          <w:p w14:paraId="75391A54" w14:textId="77777777" w:rsidR="00565648" w:rsidRDefault="00565648"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BCBD114"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520AAC2"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1439AAF"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49920CFB"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308D81F"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557D610" w:rsidR="00AD7A31" w:rsidRPr="00E86DC6" w:rsidRDefault="009C79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228F6781" w:rsidR="00B074F6" w:rsidRPr="00E86DC6" w:rsidRDefault="00276BD3" w:rsidP="00B074F6">
      <w:pPr>
        <w:rPr>
          <w:rFonts w:cs="Open Sans"/>
          <w:b/>
          <w:sz w:val="20"/>
          <w:szCs w:val="20"/>
        </w:rPr>
      </w:pPr>
      <w:r>
        <w:rPr>
          <w:rFonts w:cs="Open Sans"/>
          <w:b/>
          <w:sz w:val="20"/>
          <w:szCs w:val="20"/>
        </w:rPr>
        <w:t>KINDERGARTEN</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07B7CF6C" w:rsidR="00B074F6" w:rsidRPr="00E86DC6" w:rsidRDefault="004E6F8F"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25ABF022" w:rsidR="00B074F6" w:rsidRPr="00E86DC6" w:rsidRDefault="004E6F8F" w:rsidP="00B074F6">
            <w:pPr>
              <w:rPr>
                <w:rFonts w:cs="Open Sans"/>
                <w:sz w:val="20"/>
                <w:szCs w:val="20"/>
              </w:rPr>
            </w:pPr>
            <w:r>
              <w:rPr>
                <w:rFonts w:cs="Open Sans"/>
                <w:sz w:val="20"/>
                <w:szCs w:val="20"/>
              </w:rPr>
              <w:t xml:space="preserve">Age/grade appropriate rigor, connected to real life and practical experiences as applicable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19D20CD" w:rsidR="009A19D0" w:rsidRPr="00E86DC6" w:rsidRDefault="004E6F8F"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68D3CE8A" w:rsidR="009A19D0" w:rsidRPr="00E86DC6" w:rsidRDefault="004E6F8F" w:rsidP="00B074F6">
            <w:pPr>
              <w:rPr>
                <w:rFonts w:cs="Open Sans"/>
                <w:sz w:val="20"/>
                <w:szCs w:val="20"/>
              </w:rPr>
            </w:pPr>
            <w:r>
              <w:rPr>
                <w:rFonts w:cs="Open Sans"/>
                <w:sz w:val="20"/>
                <w:szCs w:val="20"/>
              </w:rPr>
              <w:t xml:space="preserve">Units are logically sequenced, but allow for flexibility; lessons build on each other as appropriate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740025A5" w:rsidR="00CD36BC" w:rsidRPr="00E86DC6" w:rsidRDefault="004E6F8F"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4BA5B54" w:rsidR="009A19D0" w:rsidRPr="00E86DC6" w:rsidRDefault="004E6F8F" w:rsidP="00B074F6">
            <w:pPr>
              <w:rPr>
                <w:rFonts w:cs="Open Sans"/>
                <w:sz w:val="20"/>
                <w:szCs w:val="20"/>
              </w:rPr>
            </w:pPr>
            <w:r>
              <w:rPr>
                <w:rFonts w:cs="Open Sans"/>
                <w:sz w:val="20"/>
                <w:szCs w:val="20"/>
              </w:rPr>
              <w:t>Specific vocabulary instruction, tasks include literacy skills such as writing, writing, speaking and listening</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C4E6E7F" w:rsidR="00AD7A31" w:rsidRPr="00AD7A31" w:rsidRDefault="004E6F8F" w:rsidP="00866987">
            <w:pPr>
              <w:rPr>
                <w:rFonts w:cs="Open Sans"/>
                <w:sz w:val="20"/>
                <w:szCs w:val="20"/>
                <w:highlight w:val="yellow"/>
              </w:rPr>
            </w:pPr>
            <w:r w:rsidRPr="004E6F8F">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7F1D4D5" w:rsidR="00D157BE" w:rsidRPr="00E86DC6" w:rsidRDefault="004E6F8F"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44BBAAA" w:rsidR="00D157BE" w:rsidRPr="00E86DC6" w:rsidRDefault="004E6F8F" w:rsidP="00434BD9">
            <w:pPr>
              <w:rPr>
                <w:rFonts w:cs="Open Sans"/>
                <w:sz w:val="20"/>
                <w:szCs w:val="20"/>
              </w:rPr>
            </w:pPr>
            <w:r>
              <w:rPr>
                <w:rFonts w:cs="Open Sans"/>
                <w:sz w:val="20"/>
                <w:szCs w:val="20"/>
              </w:rPr>
              <w:t>Age appropriate critical thinking questions included</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D2352C2" w:rsidR="0028181A" w:rsidRPr="00E86DC6" w:rsidRDefault="004E6F8F"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1F755BB4" w:rsidR="0028181A" w:rsidRPr="00E86DC6" w:rsidRDefault="004E6F8F" w:rsidP="00434BD9">
            <w:pPr>
              <w:rPr>
                <w:rFonts w:cs="Open Sans"/>
                <w:sz w:val="20"/>
                <w:szCs w:val="20"/>
              </w:rPr>
            </w:pPr>
            <w:r>
              <w:rPr>
                <w:rFonts w:cs="Open Sans"/>
                <w:sz w:val="20"/>
                <w:szCs w:val="20"/>
              </w:rPr>
              <w:t>nits include differentiated instruction ideas for ELL, below level gifted learners; teacher questions include varying cognitive complexity levels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37EA8EE" w:rsidR="004D5043" w:rsidRPr="00E86DC6" w:rsidRDefault="004E6F8F"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02814ED" w:rsidR="004D5043" w:rsidRPr="00E86DC6" w:rsidRDefault="004E6F8F" w:rsidP="00434BD9">
            <w:pPr>
              <w:rPr>
                <w:rFonts w:cs="Open Sans"/>
                <w:sz w:val="20"/>
                <w:szCs w:val="20"/>
              </w:rPr>
            </w:pPr>
            <w:r>
              <w:rPr>
                <w:rFonts w:cs="Open Sans"/>
                <w:sz w:val="20"/>
                <w:szCs w:val="20"/>
              </w:rPr>
              <w:t>Units include differentiated instruction ideas for ELL, below level gifted learners; teacher questions include varying cognitive complexity levels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8450764" w:rsidR="008E7CEF" w:rsidRPr="00E86DC6" w:rsidRDefault="004E6F8F"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418F3D3B" w:rsidR="008E7CEF" w:rsidRPr="00E86DC6" w:rsidRDefault="004E6F8F" w:rsidP="00434BD9">
            <w:pPr>
              <w:rPr>
                <w:rFonts w:cs="Open Sans"/>
                <w:sz w:val="20"/>
                <w:szCs w:val="20"/>
              </w:rPr>
            </w:pPr>
            <w:r>
              <w:rPr>
                <w:rFonts w:cs="Open Sans"/>
                <w:sz w:val="20"/>
                <w:szCs w:val="20"/>
              </w:rPr>
              <w:t xml:space="preserve">Assessment questions </w:t>
            </w:r>
            <w:r w:rsidR="00D10036">
              <w:rPr>
                <w:rFonts w:cs="Open Sans"/>
                <w:sz w:val="20"/>
                <w:szCs w:val="20"/>
              </w:rPr>
              <w:t>are aligned to SS standards, but also measure reading comprehension</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286FA575" w:rsidR="008E7CEF" w:rsidRPr="00E86DC6" w:rsidRDefault="00D10036"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B8BD032" w:rsidR="008E7CEF" w:rsidRPr="00E86DC6" w:rsidRDefault="00D10036" w:rsidP="00434BD9">
            <w:pPr>
              <w:rPr>
                <w:rFonts w:cs="Open Sans"/>
                <w:sz w:val="20"/>
                <w:szCs w:val="20"/>
              </w:rPr>
            </w:pPr>
            <w:r>
              <w:rPr>
                <w:rFonts w:cs="Open Sans"/>
                <w:sz w:val="20"/>
                <w:szCs w:val="20"/>
              </w:rPr>
              <w:t xml:space="preserve">Tests can be given in print or accessed online; online assessments can be enlarged (print size) or read aloud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2DBEE203" w:rsidR="008E7CEF" w:rsidRPr="00E86DC6" w:rsidRDefault="00D10036" w:rsidP="00434BD9">
            <w:pPr>
              <w:rPr>
                <w:rFonts w:cs="Open Sans"/>
                <w:sz w:val="20"/>
                <w:szCs w:val="20"/>
              </w:rPr>
            </w:pPr>
            <w:r>
              <w:rPr>
                <w:rFonts w:cs="Open Sans"/>
                <w:sz w:val="20"/>
                <w:szCs w:val="20"/>
              </w:rPr>
              <w:t>X</w:t>
            </w:r>
          </w:p>
        </w:tc>
        <w:tc>
          <w:tcPr>
            <w:tcW w:w="5665" w:type="dxa"/>
          </w:tcPr>
          <w:p w14:paraId="0F21BE95" w14:textId="3B32916A" w:rsidR="008E7CEF" w:rsidRPr="00E86DC6" w:rsidRDefault="00D10036" w:rsidP="00434BD9">
            <w:pPr>
              <w:rPr>
                <w:rFonts w:cs="Open Sans"/>
                <w:sz w:val="20"/>
                <w:szCs w:val="20"/>
              </w:rPr>
            </w:pPr>
            <w:r>
              <w:rPr>
                <w:rFonts w:cs="Open Sans"/>
                <w:sz w:val="20"/>
                <w:szCs w:val="20"/>
              </w:rPr>
              <w:t>Although there is a writing rubric provided at the beginning of the materials, it is not specific to content or grade level</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E0173FD" w:rsidR="008E7CEF" w:rsidRPr="00E86DC6" w:rsidRDefault="00D10036"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229E6F87" w:rsidR="008E7CEF" w:rsidRPr="00E86DC6" w:rsidRDefault="00D10036" w:rsidP="00434BD9">
            <w:pPr>
              <w:rPr>
                <w:rFonts w:cs="Open Sans"/>
                <w:sz w:val="20"/>
                <w:szCs w:val="20"/>
              </w:rPr>
            </w:pPr>
            <w:r>
              <w:rPr>
                <w:rFonts w:cs="Open Sans"/>
                <w:sz w:val="20"/>
                <w:szCs w:val="20"/>
              </w:rPr>
              <w:t xml:space="preserve">Page  4 of each student edition includes activities that can be used for assessment; teacher supplement also provides various worksheets that can be used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3296530" w:rsidR="00AC0FD3" w:rsidRPr="00E86DC6" w:rsidRDefault="00D10036"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61B9F6E" w:rsidR="00AC0FD3" w:rsidRPr="00E86DC6" w:rsidRDefault="00D10036" w:rsidP="00434BD9">
            <w:pPr>
              <w:rPr>
                <w:rFonts w:cs="Open Sans"/>
                <w:sz w:val="20"/>
                <w:szCs w:val="20"/>
              </w:rPr>
            </w:pPr>
            <w:r>
              <w:rPr>
                <w:rFonts w:cs="Open Sans"/>
                <w:sz w:val="20"/>
                <w:szCs w:val="20"/>
              </w:rPr>
              <w:t xml:space="preserve">See comments above </w:t>
            </w:r>
          </w:p>
        </w:tc>
      </w:tr>
      <w:tr w:rsidR="004A5399" w:rsidRPr="00E86DC6" w14:paraId="6AFF099C" w14:textId="77777777" w:rsidTr="008E398F">
        <w:trPr>
          <w:trHeight w:val="1296"/>
        </w:trPr>
        <w:tc>
          <w:tcPr>
            <w:tcW w:w="6025" w:type="dxa"/>
            <w:vAlign w:val="center"/>
          </w:tcPr>
          <w:p w14:paraId="16CF7E27" w14:textId="6C849D61"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w:t>
            </w:r>
            <w:r w:rsidR="001C3FBC">
              <w:rPr>
                <w:rFonts w:cs="Open Sans"/>
                <w:sz w:val="20"/>
                <w:szCs w:val="20"/>
              </w:rPr>
              <w:t>ge of data to inform instruction.</w:t>
            </w:r>
          </w:p>
        </w:tc>
        <w:tc>
          <w:tcPr>
            <w:tcW w:w="1344" w:type="dxa"/>
          </w:tcPr>
          <w:p w14:paraId="312756BD" w14:textId="7CC01340" w:rsidR="004A5399" w:rsidRPr="00E86DC6" w:rsidRDefault="00D10036"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10C7A7A1" w:rsidR="004A5399" w:rsidRPr="00E86DC6" w:rsidRDefault="00D10036" w:rsidP="00434BD9">
            <w:pPr>
              <w:rPr>
                <w:rFonts w:cs="Open Sans"/>
                <w:sz w:val="20"/>
                <w:szCs w:val="20"/>
              </w:rPr>
            </w:pPr>
            <w:r>
              <w:rPr>
                <w:rFonts w:cs="Open Sans"/>
                <w:sz w:val="20"/>
                <w:szCs w:val="20"/>
              </w:rPr>
              <w:t>Studies Weekly online provides reports that provide a wide range of data</w:t>
            </w:r>
          </w:p>
        </w:tc>
      </w:tr>
    </w:tbl>
    <w:p w14:paraId="1C34B581" w14:textId="369687A7"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67689C1" w:rsidR="00377EF3" w:rsidRPr="00E86DC6" w:rsidRDefault="00D10036"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1C8F88C8" w:rsidR="00377EF3" w:rsidRPr="00E86DC6" w:rsidRDefault="00D10036" w:rsidP="00434BD9">
            <w:pPr>
              <w:rPr>
                <w:rFonts w:cs="Open Sans"/>
                <w:sz w:val="20"/>
                <w:szCs w:val="20"/>
              </w:rPr>
            </w:pPr>
            <w:r>
              <w:rPr>
                <w:rFonts w:cs="Open Sans"/>
                <w:sz w:val="20"/>
                <w:szCs w:val="20"/>
              </w:rPr>
              <w:t>Intro videos provided for units, literature links can be used to provide background/context</w:t>
            </w:r>
          </w:p>
        </w:tc>
      </w:tr>
      <w:tr w:rsidR="00377EF3" w:rsidRPr="00E86DC6" w14:paraId="032BB391" w14:textId="77777777" w:rsidTr="00D10036">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97F2810" w:rsidR="00377EF3" w:rsidRPr="00E86DC6" w:rsidRDefault="00D10036"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6A8D349B" w:rsidR="00377EF3" w:rsidRPr="00E86DC6" w:rsidRDefault="00D10036" w:rsidP="00D10036">
            <w:pPr>
              <w:rPr>
                <w:rFonts w:cs="Open Sans"/>
                <w:sz w:val="20"/>
                <w:szCs w:val="20"/>
              </w:rPr>
            </w:pPr>
            <w:r>
              <w:rPr>
                <w:rFonts w:cs="Open Sans"/>
                <w:sz w:val="20"/>
                <w:szCs w:val="20"/>
              </w:rPr>
              <w:t>Lessons include specific ideas/activities to incorporate music, technology, math, art and ELA</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6281598" w:rsidR="00377EF3" w:rsidRPr="00E86DC6" w:rsidRDefault="00D10036"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1F7C7D6" w:rsidR="00377EF3" w:rsidRPr="00E86DC6" w:rsidRDefault="00D10036" w:rsidP="00434BD9">
            <w:pPr>
              <w:rPr>
                <w:rFonts w:cs="Open Sans"/>
                <w:sz w:val="20"/>
                <w:szCs w:val="20"/>
              </w:rPr>
            </w:pPr>
            <w:r>
              <w:rPr>
                <w:rFonts w:cs="Open Sans"/>
                <w:sz w:val="20"/>
                <w:szCs w:val="20"/>
              </w:rPr>
              <w:t>Many activities/tasks include hands on learning at an age appropriate level</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AD148A8" w:rsidR="00377EF3" w:rsidRPr="00E86DC6" w:rsidRDefault="00D10036"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25F220A9" w:rsidR="00377EF3" w:rsidRPr="00E86DC6" w:rsidRDefault="00D10036" w:rsidP="00434BD9">
            <w:pPr>
              <w:rPr>
                <w:rFonts w:cs="Open Sans"/>
                <w:sz w:val="20"/>
                <w:szCs w:val="20"/>
              </w:rPr>
            </w:pPr>
            <w:r>
              <w:rPr>
                <w:rFonts w:cs="Open Sans"/>
                <w:sz w:val="20"/>
                <w:szCs w:val="20"/>
              </w:rPr>
              <w:t xml:space="preserve">As needed, teacher guide specifically addresses common misconceptions and give strategies of how to address these issues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19DCFFBE" w:rsidR="006C2244" w:rsidRPr="00E86DC6" w:rsidRDefault="00D10036"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E4BE407" w:rsidR="006C2244" w:rsidRPr="00E86DC6" w:rsidRDefault="00D10036" w:rsidP="00434BD9">
            <w:pPr>
              <w:rPr>
                <w:rFonts w:cs="Open Sans"/>
                <w:sz w:val="20"/>
                <w:szCs w:val="20"/>
              </w:rPr>
            </w:pPr>
            <w:r>
              <w:rPr>
                <w:rFonts w:cs="Open Sans"/>
                <w:sz w:val="20"/>
                <w:szCs w:val="20"/>
              </w:rPr>
              <w:t>Activities included that connect students to real life situations and experiences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4BA73" w14:textId="77777777" w:rsidR="003F359E" w:rsidRDefault="003F359E" w:rsidP="006E0328">
      <w:pPr>
        <w:spacing w:after="0" w:line="240" w:lineRule="auto"/>
      </w:pPr>
      <w:r>
        <w:separator/>
      </w:r>
    </w:p>
  </w:endnote>
  <w:endnote w:type="continuationSeparator" w:id="0">
    <w:p w14:paraId="3994C36B" w14:textId="77777777" w:rsidR="003F359E" w:rsidRDefault="003F359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orbel"/>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238C1412" w:rsidR="001440A3" w:rsidRDefault="001440A3" w:rsidP="007964AB">
    <w:pPr>
      <w:pStyle w:val="Footer"/>
    </w:pPr>
    <w:r>
      <w:t xml:space="preserve">Book Title and ISBN: </w:t>
    </w:r>
    <w:r w:rsidR="00F765E8">
      <w:t>Tennessee Studies Weekly: The World Around US</w:t>
    </w:r>
    <w:r>
      <w:t xml:space="preserve"> </w:t>
    </w:r>
    <w:r w:rsidR="001C3FBC">
      <w:t>/ 25768859</w:t>
    </w:r>
    <w:r w:rsidR="001C3FBC">
      <w:tab/>
    </w:r>
    <w:r w:rsidR="001C3FBC">
      <w:tab/>
    </w:r>
    <w:r>
      <w:t xml:space="preserve">Level(s)/Course(s): </w:t>
    </w:r>
    <w:r w:rsidR="001C3FBC">
      <w:t>kindergarten</w:t>
    </w:r>
  </w:p>
  <w:p w14:paraId="7F60D771" w14:textId="77777777" w:rsidR="001440A3" w:rsidRDefault="001440A3" w:rsidP="007964AB">
    <w:pPr>
      <w:pStyle w:val="Footer"/>
    </w:pPr>
  </w:p>
  <w:p w14:paraId="4135F74C" w14:textId="59C6327F" w:rsidR="001440A3" w:rsidRDefault="001440A3" w:rsidP="007964AB">
    <w:pPr>
      <w:pStyle w:val="Footer"/>
    </w:pPr>
    <w:r>
      <w:t>Publisher:</w:t>
    </w:r>
    <w:r w:rsidR="001C3FBC">
      <w:t xml:space="preserve"> Studies Weekly, Inc. </w:t>
    </w:r>
    <w:r w:rsidR="001C3FBC">
      <w:tab/>
    </w:r>
    <w:r w:rsidR="001C3FBC">
      <w:tab/>
    </w:r>
    <w:r w:rsidR="001C3FBC">
      <w:tab/>
    </w:r>
    <w:r>
      <w:t>Copyright:</w:t>
    </w:r>
    <w:r w:rsidR="001C3FBC">
      <w:t>2018</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6CD82" w14:textId="77777777" w:rsidR="003F359E" w:rsidRDefault="003F359E" w:rsidP="006E0328">
      <w:pPr>
        <w:spacing w:after="0" w:line="240" w:lineRule="auto"/>
      </w:pPr>
      <w:r>
        <w:separator/>
      </w:r>
    </w:p>
  </w:footnote>
  <w:footnote w:type="continuationSeparator" w:id="0">
    <w:p w14:paraId="0C55668C" w14:textId="77777777" w:rsidR="003F359E" w:rsidRDefault="003F359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064401">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0"/>
  </w:num>
  <w:num w:numId="17">
    <w:abstractNumId w:val="10"/>
  </w:num>
  <w:num w:numId="18">
    <w:abstractNumId w:val="14"/>
  </w:num>
  <w:num w:numId="19">
    <w:abstractNumId w:val="12"/>
  </w:num>
  <w:num w:numId="20">
    <w:abstractNumId w:val="20"/>
  </w:num>
  <w:num w:numId="21">
    <w:abstractNumId w:val="19"/>
  </w:num>
  <w:num w:numId="22">
    <w:abstractNumId w:val="31"/>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4401"/>
    <w:rsid w:val="00075D27"/>
    <w:rsid w:val="000765B1"/>
    <w:rsid w:val="000779AE"/>
    <w:rsid w:val="0008084B"/>
    <w:rsid w:val="00080F91"/>
    <w:rsid w:val="000A5175"/>
    <w:rsid w:val="000B01FA"/>
    <w:rsid w:val="000B4408"/>
    <w:rsid w:val="000C0779"/>
    <w:rsid w:val="000E2E53"/>
    <w:rsid w:val="000E76A0"/>
    <w:rsid w:val="000F1C85"/>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3FBC"/>
    <w:rsid w:val="001C4EE8"/>
    <w:rsid w:val="001C5CA1"/>
    <w:rsid w:val="001D5BC1"/>
    <w:rsid w:val="001D7CE6"/>
    <w:rsid w:val="001E650E"/>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04F2"/>
    <w:rsid w:val="003542EF"/>
    <w:rsid w:val="00357200"/>
    <w:rsid w:val="003612ED"/>
    <w:rsid w:val="0036252C"/>
    <w:rsid w:val="00363E69"/>
    <w:rsid w:val="00377EF3"/>
    <w:rsid w:val="00380CA5"/>
    <w:rsid w:val="00383FB5"/>
    <w:rsid w:val="00385B61"/>
    <w:rsid w:val="003948FA"/>
    <w:rsid w:val="0039580F"/>
    <w:rsid w:val="003A670F"/>
    <w:rsid w:val="003B3BA2"/>
    <w:rsid w:val="003B7E28"/>
    <w:rsid w:val="003C482E"/>
    <w:rsid w:val="003D2A07"/>
    <w:rsid w:val="003D2E47"/>
    <w:rsid w:val="003D3ECC"/>
    <w:rsid w:val="003F102E"/>
    <w:rsid w:val="003F359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6F8F"/>
    <w:rsid w:val="004E7311"/>
    <w:rsid w:val="004F11B5"/>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B1CF6"/>
    <w:rsid w:val="006C06D6"/>
    <w:rsid w:val="006C2244"/>
    <w:rsid w:val="006D47FC"/>
    <w:rsid w:val="006D7546"/>
    <w:rsid w:val="006E0328"/>
    <w:rsid w:val="006F1D29"/>
    <w:rsid w:val="006F5D7F"/>
    <w:rsid w:val="00703C6A"/>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240D"/>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C7910"/>
    <w:rsid w:val="009D0662"/>
    <w:rsid w:val="009D381E"/>
    <w:rsid w:val="009D38FA"/>
    <w:rsid w:val="009D39A5"/>
    <w:rsid w:val="009E0E51"/>
    <w:rsid w:val="009E516F"/>
    <w:rsid w:val="009F1269"/>
    <w:rsid w:val="009F2595"/>
    <w:rsid w:val="009F2D1E"/>
    <w:rsid w:val="00A06A67"/>
    <w:rsid w:val="00A07132"/>
    <w:rsid w:val="00A151E0"/>
    <w:rsid w:val="00A204EF"/>
    <w:rsid w:val="00A20B0F"/>
    <w:rsid w:val="00A30208"/>
    <w:rsid w:val="00A33F7F"/>
    <w:rsid w:val="00A3452E"/>
    <w:rsid w:val="00A51083"/>
    <w:rsid w:val="00A53538"/>
    <w:rsid w:val="00A72CFE"/>
    <w:rsid w:val="00A774F4"/>
    <w:rsid w:val="00A81937"/>
    <w:rsid w:val="00A8513B"/>
    <w:rsid w:val="00A87D79"/>
    <w:rsid w:val="00A906DA"/>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08B0"/>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0036"/>
    <w:rsid w:val="00D12BB7"/>
    <w:rsid w:val="00D157BE"/>
    <w:rsid w:val="00D16C39"/>
    <w:rsid w:val="00D27D10"/>
    <w:rsid w:val="00D32246"/>
    <w:rsid w:val="00D603AC"/>
    <w:rsid w:val="00D60B11"/>
    <w:rsid w:val="00D71B35"/>
    <w:rsid w:val="00D90E83"/>
    <w:rsid w:val="00D97F33"/>
    <w:rsid w:val="00DA0AA2"/>
    <w:rsid w:val="00DB7117"/>
    <w:rsid w:val="00DC53CF"/>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1AB8"/>
    <w:rsid w:val="00F13532"/>
    <w:rsid w:val="00F15BE5"/>
    <w:rsid w:val="00F220AF"/>
    <w:rsid w:val="00F43A8D"/>
    <w:rsid w:val="00F55591"/>
    <w:rsid w:val="00F5694C"/>
    <w:rsid w:val="00F574AD"/>
    <w:rsid w:val="00F765E8"/>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0FF44-3EC3-4BFA-B43C-C6BD375D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1998</Words>
  <Characters>11394</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2018-08-16T23:31:00Z</cp:lastPrinted>
  <dcterms:created xsi:type="dcterms:W3CDTF">2018-08-23T12:20:00Z</dcterms:created>
  <dcterms:modified xsi:type="dcterms:W3CDTF">2018-08-23T12:20:00Z</dcterms:modified>
</cp:coreProperties>
</file>